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A74" w:rsidRDefault="00037A7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856" w:type="dxa"/>
        <w:tblLayout w:type="fixed"/>
        <w:tblLook w:val="0000" w:firstRow="0" w:lastRow="0" w:firstColumn="0" w:lastColumn="0" w:noHBand="0" w:noVBand="0"/>
      </w:tblPr>
      <w:tblGrid>
        <w:gridCol w:w="4656"/>
        <w:gridCol w:w="4200"/>
      </w:tblGrid>
      <w:tr w:rsidR="00037A74">
        <w:trPr>
          <w:trHeight w:val="880"/>
        </w:trPr>
        <w:tc>
          <w:tcPr>
            <w:tcW w:w="4656" w:type="dxa"/>
            <w:tcBorders>
              <w:top w:val="nil"/>
              <w:left w:val="nil"/>
              <w:bottom w:val="nil"/>
              <w:right w:val="nil"/>
            </w:tcBorders>
          </w:tcPr>
          <w:p w:rsidR="00037A74" w:rsidRDefault="000763F6">
            <w:pPr>
              <w:rPr>
                <w:color w:val="800000"/>
                <w:sz w:val="28"/>
                <w:szCs w:val="28"/>
              </w:rPr>
            </w:pPr>
            <w:r>
              <w:rPr>
                <w:color w:val="800000"/>
                <w:sz w:val="28"/>
                <w:szCs w:val="28"/>
              </w:rPr>
              <w:t>Cornell University</w:t>
            </w:r>
          </w:p>
          <w:p w:rsidR="00037A74" w:rsidRDefault="000763F6">
            <w:pPr>
              <w:rPr>
                <w:sz w:val="28"/>
                <w:szCs w:val="28"/>
              </w:rPr>
            </w:pPr>
            <w:r>
              <w:rPr>
                <w:sz w:val="28"/>
                <w:szCs w:val="28"/>
              </w:rPr>
              <w:t>Cooperative Extension</w:t>
            </w:r>
          </w:p>
          <w:p w:rsidR="00037A74" w:rsidRDefault="000763F6">
            <w:r>
              <w:rPr>
                <w:sz w:val="28"/>
                <w:szCs w:val="28"/>
              </w:rPr>
              <w:t>Madison County</w:t>
            </w:r>
          </w:p>
        </w:tc>
        <w:tc>
          <w:tcPr>
            <w:tcW w:w="4200" w:type="dxa"/>
            <w:tcBorders>
              <w:top w:val="nil"/>
              <w:left w:val="nil"/>
              <w:bottom w:val="nil"/>
              <w:right w:val="nil"/>
            </w:tcBorders>
          </w:tcPr>
          <w:p w:rsidR="00037A74" w:rsidRDefault="000763F6">
            <w:r>
              <w:rPr>
                <w:sz w:val="22"/>
                <w:szCs w:val="22"/>
              </w:rPr>
              <w:t>100 Eaton Street</w:t>
            </w:r>
          </w:p>
          <w:p w:rsidR="00037A74" w:rsidRDefault="000763F6">
            <w:r>
              <w:rPr>
                <w:sz w:val="22"/>
                <w:szCs w:val="22"/>
              </w:rPr>
              <w:t>Morrisville, NY 13408</w:t>
            </w:r>
          </w:p>
          <w:p w:rsidR="00037A74" w:rsidRDefault="000763F6">
            <w:r>
              <w:rPr>
                <w:sz w:val="22"/>
                <w:szCs w:val="22"/>
              </w:rPr>
              <w:t>t.315-684-3001</w:t>
            </w:r>
          </w:p>
          <w:p w:rsidR="00037A74" w:rsidRDefault="000763F6">
            <w:pPr>
              <w:rPr>
                <w:color w:val="800000"/>
                <w:sz w:val="28"/>
                <w:szCs w:val="28"/>
              </w:rPr>
            </w:pPr>
            <w:r>
              <w:rPr>
                <w:sz w:val="22"/>
                <w:szCs w:val="22"/>
              </w:rPr>
              <w:t>f.315-736-684-9290</w:t>
            </w:r>
          </w:p>
        </w:tc>
      </w:tr>
    </w:tbl>
    <w:p w:rsidR="00037A74" w:rsidRDefault="000763F6">
      <w:pPr>
        <w:rPr>
          <w:rFonts w:ascii="Cambria" w:eastAsia="Cambria" w:hAnsi="Cambria" w:cs="Cambria"/>
        </w:rPr>
      </w:pPr>
      <w:r>
        <w:rPr>
          <w:rFonts w:ascii="Cambria" w:eastAsia="Cambria" w:hAnsi="Cambria" w:cs="Cambria"/>
          <w:noProof/>
        </w:rPr>
        <w:drawing>
          <wp:inline distT="0" distB="0" distL="0" distR="0">
            <wp:extent cx="857250" cy="914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57250" cy="914400"/>
                    </a:xfrm>
                    <a:prstGeom prst="rect">
                      <a:avLst/>
                    </a:prstGeom>
                    <a:ln/>
                  </pic:spPr>
                </pic:pic>
              </a:graphicData>
            </a:graphic>
          </wp:inline>
        </w:drawing>
      </w:r>
    </w:p>
    <w:p w:rsidR="00037A74" w:rsidRDefault="000763F6">
      <w:pPr>
        <w:pBdr>
          <w:top w:val="nil"/>
          <w:left w:val="nil"/>
          <w:bottom w:val="nil"/>
          <w:right w:val="nil"/>
          <w:between w:val="nil"/>
        </w:pBdr>
        <w:jc w:val="center"/>
        <w:rPr>
          <w:rFonts w:ascii="Cambria" w:eastAsia="Cambria" w:hAnsi="Cambria" w:cs="Cambria"/>
          <w:color w:val="000000"/>
        </w:rPr>
      </w:pPr>
      <w:r>
        <w:rPr>
          <w:rFonts w:ascii="Cambria" w:eastAsia="Cambria" w:hAnsi="Cambria" w:cs="Cambria"/>
          <w:color w:val="000000"/>
        </w:rPr>
        <w:t xml:space="preserve">October 2019 Meeting Agenda </w:t>
      </w:r>
    </w:p>
    <w:p w:rsidR="00037A74" w:rsidRDefault="00037A74">
      <w:pPr>
        <w:pStyle w:val="Heading3"/>
        <w:pBdr>
          <w:top w:val="single" w:sz="4" w:space="1" w:color="000000"/>
        </w:pBdr>
        <w:rPr>
          <w:rFonts w:ascii="Cambria" w:eastAsia="Cambria" w:hAnsi="Cambria" w:cs="Cambria"/>
        </w:rPr>
      </w:pPr>
    </w:p>
    <w:p w:rsidR="00037A74" w:rsidRDefault="000763F6">
      <w:pPr>
        <w:pStyle w:val="Heading2"/>
        <w:rPr>
          <w:rFonts w:ascii="Cambria" w:eastAsia="Cambria" w:hAnsi="Cambria" w:cs="Cambria"/>
        </w:rPr>
      </w:pPr>
      <w:r>
        <w:rPr>
          <w:rFonts w:ascii="Cambria" w:eastAsia="Cambria" w:hAnsi="Cambria" w:cs="Cambria"/>
        </w:rPr>
        <w:t xml:space="preserve">Date: </w:t>
      </w:r>
      <w:r>
        <w:rPr>
          <w:rFonts w:ascii="Cambria" w:eastAsia="Cambria" w:hAnsi="Cambria" w:cs="Cambria"/>
        </w:rPr>
        <w:tab/>
        <w:t>October 17</w:t>
      </w:r>
      <w:r>
        <w:rPr>
          <w:rFonts w:ascii="Cambria" w:eastAsia="Cambria" w:hAnsi="Cambria" w:cs="Cambria"/>
          <w:vertAlign w:val="superscript"/>
        </w:rPr>
        <w:t>th</w:t>
      </w:r>
      <w:r>
        <w:rPr>
          <w:rFonts w:ascii="Cambria" w:eastAsia="Cambria" w:hAnsi="Cambria" w:cs="Cambria"/>
        </w:rPr>
        <w:t>, 2019</w:t>
      </w:r>
    </w:p>
    <w:p w:rsidR="00037A74" w:rsidRDefault="000763F6">
      <w:pPr>
        <w:pStyle w:val="Heading2"/>
        <w:rPr>
          <w:rFonts w:ascii="Cambria" w:eastAsia="Cambria" w:hAnsi="Cambria" w:cs="Cambria"/>
        </w:rPr>
      </w:pPr>
      <w:r>
        <w:rPr>
          <w:rFonts w:ascii="Cambria" w:eastAsia="Cambria" w:hAnsi="Cambria" w:cs="Cambria"/>
        </w:rPr>
        <w:t>Meeting Time:  5:00 pm</w:t>
      </w:r>
    </w:p>
    <w:p w:rsidR="00037A74" w:rsidRDefault="000763F6">
      <w:pPr>
        <w:rPr>
          <w:sz w:val="20"/>
          <w:szCs w:val="20"/>
        </w:rPr>
      </w:pPr>
      <w:r>
        <w:rPr>
          <w:rFonts w:ascii="Cambria" w:eastAsia="Cambria" w:hAnsi="Cambria" w:cs="Cambria"/>
          <w:b/>
        </w:rPr>
        <w:t>Board Member Attendance:</w:t>
      </w:r>
      <w:r>
        <w:rPr>
          <w:rFonts w:ascii="Cambria" w:eastAsia="Cambria" w:hAnsi="Cambria" w:cs="Cambria"/>
        </w:rPr>
        <w:t xml:space="preserve"> </w:t>
      </w:r>
      <w:r>
        <w:rPr>
          <w:sz w:val="20"/>
          <w:szCs w:val="20"/>
        </w:rPr>
        <w:t>Quorum = 7</w:t>
      </w:r>
    </w:p>
    <w:p w:rsidR="00037A74" w:rsidRDefault="00037A74">
      <w:pPr>
        <w:rPr>
          <w:rFonts w:ascii="Cambria" w:eastAsia="Cambria" w:hAnsi="Cambria" w:cs="Cambria"/>
        </w:rPr>
      </w:pPr>
    </w:p>
    <w:tbl>
      <w:tblPr>
        <w:tblStyle w:val="a0"/>
        <w:tblW w:w="990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260"/>
        <w:gridCol w:w="2464"/>
        <w:gridCol w:w="3116"/>
        <w:gridCol w:w="900"/>
        <w:gridCol w:w="1620"/>
      </w:tblGrid>
      <w:tr w:rsidR="00037A74">
        <w:trPr>
          <w:trHeight w:val="300"/>
        </w:trPr>
        <w:tc>
          <w:tcPr>
            <w:tcW w:w="540" w:type="dxa"/>
          </w:tcPr>
          <w:p w:rsidR="00037A74" w:rsidRDefault="000763F6">
            <w:pPr>
              <w:jc w:val="center"/>
              <w:rPr>
                <w:sz w:val="20"/>
                <w:szCs w:val="20"/>
              </w:rPr>
            </w:pPr>
            <w:r>
              <w:rPr>
                <w:sz w:val="20"/>
                <w:szCs w:val="20"/>
              </w:rPr>
              <w:t xml:space="preserve">  </w:t>
            </w:r>
          </w:p>
        </w:tc>
        <w:tc>
          <w:tcPr>
            <w:tcW w:w="1260" w:type="dxa"/>
          </w:tcPr>
          <w:p w:rsidR="00037A74" w:rsidRDefault="000763F6">
            <w:pPr>
              <w:jc w:val="center"/>
              <w:rPr>
                <w:b/>
                <w:sz w:val="20"/>
                <w:szCs w:val="20"/>
              </w:rPr>
            </w:pPr>
            <w:r>
              <w:rPr>
                <w:b/>
                <w:sz w:val="20"/>
                <w:szCs w:val="20"/>
              </w:rPr>
              <w:t>Count</w:t>
            </w:r>
          </w:p>
        </w:tc>
        <w:tc>
          <w:tcPr>
            <w:tcW w:w="2464" w:type="dxa"/>
          </w:tcPr>
          <w:p w:rsidR="00037A74" w:rsidRDefault="000763F6">
            <w:pPr>
              <w:jc w:val="center"/>
              <w:rPr>
                <w:b/>
                <w:sz w:val="20"/>
                <w:szCs w:val="20"/>
              </w:rPr>
            </w:pPr>
            <w:r>
              <w:rPr>
                <w:b/>
                <w:sz w:val="20"/>
                <w:szCs w:val="20"/>
              </w:rPr>
              <w:t>Board Member</w:t>
            </w:r>
          </w:p>
        </w:tc>
        <w:tc>
          <w:tcPr>
            <w:tcW w:w="3116" w:type="dxa"/>
          </w:tcPr>
          <w:p w:rsidR="00037A74" w:rsidRDefault="000763F6">
            <w:pPr>
              <w:jc w:val="center"/>
              <w:rPr>
                <w:b/>
                <w:sz w:val="20"/>
                <w:szCs w:val="20"/>
              </w:rPr>
            </w:pPr>
            <w:r>
              <w:rPr>
                <w:b/>
                <w:sz w:val="20"/>
                <w:szCs w:val="20"/>
              </w:rPr>
              <w:t>Position</w:t>
            </w:r>
          </w:p>
        </w:tc>
        <w:tc>
          <w:tcPr>
            <w:tcW w:w="900" w:type="dxa"/>
          </w:tcPr>
          <w:p w:rsidR="00037A74" w:rsidRDefault="000763F6">
            <w:pPr>
              <w:jc w:val="center"/>
              <w:rPr>
                <w:b/>
                <w:sz w:val="20"/>
                <w:szCs w:val="20"/>
              </w:rPr>
            </w:pPr>
            <w:r>
              <w:rPr>
                <w:b/>
                <w:sz w:val="20"/>
                <w:szCs w:val="20"/>
              </w:rPr>
              <w:t>Term</w:t>
            </w:r>
          </w:p>
        </w:tc>
        <w:tc>
          <w:tcPr>
            <w:tcW w:w="1620" w:type="dxa"/>
          </w:tcPr>
          <w:p w:rsidR="00037A74" w:rsidRDefault="000763F6">
            <w:pPr>
              <w:jc w:val="center"/>
              <w:rPr>
                <w:b/>
                <w:sz w:val="20"/>
                <w:szCs w:val="20"/>
              </w:rPr>
            </w:pPr>
            <w:r>
              <w:rPr>
                <w:b/>
                <w:sz w:val="20"/>
                <w:szCs w:val="20"/>
              </w:rPr>
              <w:t>Expiration</w:t>
            </w:r>
          </w:p>
        </w:tc>
      </w:tr>
      <w:tr w:rsidR="00037A74">
        <w:trPr>
          <w:trHeight w:val="260"/>
        </w:trPr>
        <w:tc>
          <w:tcPr>
            <w:tcW w:w="540" w:type="dxa"/>
          </w:tcPr>
          <w:p w:rsidR="00037A74" w:rsidRDefault="000763F6">
            <w:pPr>
              <w:rPr>
                <w:sz w:val="20"/>
                <w:szCs w:val="20"/>
              </w:rPr>
            </w:pPr>
            <w:r>
              <w:rPr>
                <w:sz w:val="20"/>
                <w:szCs w:val="20"/>
              </w:rPr>
              <w:t xml:space="preserve"> x</w:t>
            </w:r>
          </w:p>
        </w:tc>
        <w:tc>
          <w:tcPr>
            <w:tcW w:w="1260" w:type="dxa"/>
          </w:tcPr>
          <w:p w:rsidR="00037A74" w:rsidRDefault="000763F6">
            <w:pPr>
              <w:jc w:val="center"/>
              <w:rPr>
                <w:sz w:val="20"/>
                <w:szCs w:val="20"/>
              </w:rPr>
            </w:pPr>
            <w:r>
              <w:rPr>
                <w:sz w:val="20"/>
                <w:szCs w:val="20"/>
              </w:rPr>
              <w:t>1</w:t>
            </w:r>
          </w:p>
        </w:tc>
        <w:tc>
          <w:tcPr>
            <w:tcW w:w="2464" w:type="dxa"/>
          </w:tcPr>
          <w:p w:rsidR="00037A74" w:rsidRDefault="000763F6">
            <w:pPr>
              <w:rPr>
                <w:sz w:val="20"/>
                <w:szCs w:val="20"/>
              </w:rPr>
            </w:pPr>
            <w:r>
              <w:rPr>
                <w:sz w:val="20"/>
                <w:szCs w:val="20"/>
              </w:rPr>
              <w:t>Corey Mosher</w:t>
            </w:r>
          </w:p>
        </w:tc>
        <w:tc>
          <w:tcPr>
            <w:tcW w:w="3116" w:type="dxa"/>
          </w:tcPr>
          <w:p w:rsidR="00037A74" w:rsidRDefault="000763F6">
            <w:pPr>
              <w:rPr>
                <w:sz w:val="20"/>
                <w:szCs w:val="20"/>
              </w:rPr>
            </w:pPr>
            <w:r>
              <w:rPr>
                <w:sz w:val="20"/>
                <w:szCs w:val="20"/>
              </w:rPr>
              <w:t>President</w:t>
            </w:r>
          </w:p>
        </w:tc>
        <w:tc>
          <w:tcPr>
            <w:tcW w:w="900" w:type="dxa"/>
          </w:tcPr>
          <w:p w:rsidR="00037A74" w:rsidRDefault="000763F6">
            <w:pPr>
              <w:jc w:val="center"/>
              <w:rPr>
                <w:sz w:val="20"/>
                <w:szCs w:val="20"/>
              </w:rPr>
            </w:pPr>
            <w:r>
              <w:rPr>
                <w:sz w:val="20"/>
                <w:szCs w:val="20"/>
              </w:rPr>
              <w:t>2</w:t>
            </w:r>
          </w:p>
        </w:tc>
        <w:tc>
          <w:tcPr>
            <w:tcW w:w="1620" w:type="dxa"/>
          </w:tcPr>
          <w:p w:rsidR="00037A74" w:rsidRDefault="000763F6">
            <w:pPr>
              <w:jc w:val="center"/>
              <w:rPr>
                <w:sz w:val="20"/>
                <w:szCs w:val="20"/>
              </w:rPr>
            </w:pPr>
            <w:r>
              <w:rPr>
                <w:sz w:val="20"/>
                <w:szCs w:val="20"/>
              </w:rPr>
              <w:t>12/31/2021</w:t>
            </w:r>
          </w:p>
        </w:tc>
      </w:tr>
      <w:tr w:rsidR="00037A74">
        <w:trPr>
          <w:trHeight w:val="280"/>
        </w:trPr>
        <w:tc>
          <w:tcPr>
            <w:tcW w:w="540" w:type="dxa"/>
          </w:tcPr>
          <w:p w:rsidR="00037A74" w:rsidRDefault="000763F6">
            <w:pPr>
              <w:rPr>
                <w:sz w:val="20"/>
                <w:szCs w:val="20"/>
              </w:rPr>
            </w:pPr>
            <w:r>
              <w:rPr>
                <w:sz w:val="20"/>
                <w:szCs w:val="20"/>
              </w:rPr>
              <w:t xml:space="preserve">  </w:t>
            </w:r>
          </w:p>
        </w:tc>
        <w:tc>
          <w:tcPr>
            <w:tcW w:w="1260" w:type="dxa"/>
          </w:tcPr>
          <w:p w:rsidR="00037A74" w:rsidRDefault="000763F6">
            <w:pPr>
              <w:jc w:val="center"/>
              <w:rPr>
                <w:sz w:val="20"/>
                <w:szCs w:val="20"/>
              </w:rPr>
            </w:pPr>
            <w:r>
              <w:rPr>
                <w:sz w:val="20"/>
                <w:szCs w:val="20"/>
              </w:rPr>
              <w:t>2</w:t>
            </w:r>
          </w:p>
        </w:tc>
        <w:tc>
          <w:tcPr>
            <w:tcW w:w="2464" w:type="dxa"/>
          </w:tcPr>
          <w:p w:rsidR="00037A74" w:rsidRDefault="000763F6">
            <w:pPr>
              <w:rPr>
                <w:sz w:val="20"/>
                <w:szCs w:val="20"/>
              </w:rPr>
            </w:pPr>
            <w:r>
              <w:rPr>
                <w:sz w:val="20"/>
                <w:szCs w:val="20"/>
              </w:rPr>
              <w:t>vacant</w:t>
            </w:r>
          </w:p>
        </w:tc>
        <w:tc>
          <w:tcPr>
            <w:tcW w:w="3116" w:type="dxa"/>
          </w:tcPr>
          <w:p w:rsidR="00037A74" w:rsidRDefault="000763F6">
            <w:pPr>
              <w:rPr>
                <w:sz w:val="20"/>
                <w:szCs w:val="20"/>
              </w:rPr>
            </w:pPr>
            <w:r>
              <w:rPr>
                <w:sz w:val="20"/>
                <w:szCs w:val="20"/>
              </w:rPr>
              <w:t xml:space="preserve"> </w:t>
            </w:r>
          </w:p>
        </w:tc>
        <w:tc>
          <w:tcPr>
            <w:tcW w:w="900" w:type="dxa"/>
          </w:tcPr>
          <w:p w:rsidR="00037A74" w:rsidRDefault="000763F6">
            <w:pPr>
              <w:jc w:val="center"/>
              <w:rPr>
                <w:sz w:val="20"/>
                <w:szCs w:val="20"/>
              </w:rPr>
            </w:pPr>
            <w:r>
              <w:rPr>
                <w:sz w:val="20"/>
                <w:szCs w:val="20"/>
              </w:rPr>
              <w:t>1</w:t>
            </w:r>
          </w:p>
        </w:tc>
        <w:tc>
          <w:tcPr>
            <w:tcW w:w="1620" w:type="dxa"/>
          </w:tcPr>
          <w:p w:rsidR="00037A74" w:rsidRDefault="000763F6">
            <w:pPr>
              <w:jc w:val="center"/>
              <w:rPr>
                <w:sz w:val="20"/>
                <w:szCs w:val="20"/>
              </w:rPr>
            </w:pPr>
            <w:r>
              <w:rPr>
                <w:sz w:val="20"/>
                <w:szCs w:val="20"/>
                <w:highlight w:val="yellow"/>
              </w:rPr>
              <w:t>vacant</w:t>
            </w:r>
          </w:p>
        </w:tc>
      </w:tr>
      <w:tr w:rsidR="00037A74">
        <w:trPr>
          <w:trHeight w:val="300"/>
        </w:trPr>
        <w:tc>
          <w:tcPr>
            <w:tcW w:w="540" w:type="dxa"/>
          </w:tcPr>
          <w:p w:rsidR="00037A74" w:rsidRDefault="000763F6">
            <w:pPr>
              <w:rPr>
                <w:sz w:val="20"/>
                <w:szCs w:val="20"/>
              </w:rPr>
            </w:pPr>
            <w:r>
              <w:rPr>
                <w:sz w:val="20"/>
                <w:szCs w:val="20"/>
              </w:rPr>
              <w:t xml:space="preserve"> x</w:t>
            </w:r>
          </w:p>
        </w:tc>
        <w:tc>
          <w:tcPr>
            <w:tcW w:w="1260" w:type="dxa"/>
          </w:tcPr>
          <w:p w:rsidR="00037A74" w:rsidRDefault="000763F6">
            <w:pPr>
              <w:jc w:val="center"/>
              <w:rPr>
                <w:sz w:val="20"/>
                <w:szCs w:val="20"/>
              </w:rPr>
            </w:pPr>
            <w:r>
              <w:rPr>
                <w:sz w:val="20"/>
                <w:szCs w:val="20"/>
              </w:rPr>
              <w:t xml:space="preserve"> 3</w:t>
            </w:r>
          </w:p>
        </w:tc>
        <w:tc>
          <w:tcPr>
            <w:tcW w:w="2464" w:type="dxa"/>
          </w:tcPr>
          <w:p w:rsidR="00037A74" w:rsidRDefault="000763F6">
            <w:pPr>
              <w:rPr>
                <w:sz w:val="20"/>
                <w:szCs w:val="20"/>
              </w:rPr>
            </w:pPr>
            <w:r>
              <w:rPr>
                <w:sz w:val="20"/>
                <w:szCs w:val="20"/>
              </w:rPr>
              <w:t>Sue Bookhout</w:t>
            </w:r>
          </w:p>
        </w:tc>
        <w:tc>
          <w:tcPr>
            <w:tcW w:w="3116" w:type="dxa"/>
          </w:tcPr>
          <w:p w:rsidR="00037A74" w:rsidRDefault="000763F6">
            <w:pPr>
              <w:rPr>
                <w:sz w:val="20"/>
                <w:szCs w:val="20"/>
              </w:rPr>
            </w:pPr>
            <w:r>
              <w:rPr>
                <w:sz w:val="20"/>
                <w:szCs w:val="20"/>
              </w:rPr>
              <w:t xml:space="preserve"> </w:t>
            </w:r>
          </w:p>
        </w:tc>
        <w:tc>
          <w:tcPr>
            <w:tcW w:w="900" w:type="dxa"/>
          </w:tcPr>
          <w:p w:rsidR="00037A74" w:rsidRDefault="000763F6">
            <w:pPr>
              <w:jc w:val="center"/>
              <w:rPr>
                <w:sz w:val="20"/>
                <w:szCs w:val="20"/>
              </w:rPr>
            </w:pPr>
            <w:r>
              <w:rPr>
                <w:sz w:val="20"/>
                <w:szCs w:val="20"/>
              </w:rPr>
              <w:t>1</w:t>
            </w:r>
          </w:p>
        </w:tc>
        <w:tc>
          <w:tcPr>
            <w:tcW w:w="1620" w:type="dxa"/>
          </w:tcPr>
          <w:p w:rsidR="00037A74" w:rsidRDefault="000763F6">
            <w:pPr>
              <w:jc w:val="center"/>
              <w:rPr>
                <w:sz w:val="20"/>
                <w:szCs w:val="20"/>
              </w:rPr>
            </w:pPr>
            <w:r>
              <w:rPr>
                <w:sz w:val="20"/>
                <w:szCs w:val="20"/>
                <w:highlight w:val="yellow"/>
              </w:rPr>
              <w:t>12/31/2019</w:t>
            </w:r>
          </w:p>
        </w:tc>
      </w:tr>
      <w:tr w:rsidR="00037A74">
        <w:trPr>
          <w:trHeight w:val="280"/>
        </w:trPr>
        <w:tc>
          <w:tcPr>
            <w:tcW w:w="540" w:type="dxa"/>
          </w:tcPr>
          <w:p w:rsidR="00037A74" w:rsidRDefault="000763F6">
            <w:pPr>
              <w:rPr>
                <w:sz w:val="20"/>
                <w:szCs w:val="20"/>
              </w:rPr>
            </w:pPr>
            <w:r>
              <w:rPr>
                <w:sz w:val="20"/>
                <w:szCs w:val="20"/>
              </w:rPr>
              <w:t xml:space="preserve"> x</w:t>
            </w:r>
          </w:p>
        </w:tc>
        <w:tc>
          <w:tcPr>
            <w:tcW w:w="1260" w:type="dxa"/>
          </w:tcPr>
          <w:p w:rsidR="00037A74" w:rsidRDefault="000763F6">
            <w:pPr>
              <w:jc w:val="center"/>
              <w:rPr>
                <w:sz w:val="20"/>
                <w:szCs w:val="20"/>
              </w:rPr>
            </w:pPr>
            <w:r>
              <w:rPr>
                <w:sz w:val="20"/>
                <w:szCs w:val="20"/>
              </w:rPr>
              <w:t xml:space="preserve">4 </w:t>
            </w:r>
          </w:p>
        </w:tc>
        <w:tc>
          <w:tcPr>
            <w:tcW w:w="2464" w:type="dxa"/>
          </w:tcPr>
          <w:p w:rsidR="00037A74" w:rsidRDefault="000763F6">
            <w:pPr>
              <w:rPr>
                <w:sz w:val="20"/>
                <w:szCs w:val="20"/>
              </w:rPr>
            </w:pPr>
            <w:r>
              <w:rPr>
                <w:sz w:val="20"/>
                <w:szCs w:val="20"/>
              </w:rPr>
              <w:t>Monica Cody</w:t>
            </w:r>
          </w:p>
        </w:tc>
        <w:tc>
          <w:tcPr>
            <w:tcW w:w="3116" w:type="dxa"/>
          </w:tcPr>
          <w:p w:rsidR="00037A74" w:rsidRDefault="000763F6">
            <w:pPr>
              <w:rPr>
                <w:sz w:val="20"/>
                <w:szCs w:val="20"/>
              </w:rPr>
            </w:pPr>
            <w:r>
              <w:rPr>
                <w:sz w:val="20"/>
                <w:szCs w:val="20"/>
              </w:rPr>
              <w:t xml:space="preserve"> Vice President/Pres-Elect</w:t>
            </w:r>
          </w:p>
        </w:tc>
        <w:tc>
          <w:tcPr>
            <w:tcW w:w="900" w:type="dxa"/>
          </w:tcPr>
          <w:p w:rsidR="00037A74" w:rsidRDefault="000763F6">
            <w:pPr>
              <w:jc w:val="center"/>
              <w:rPr>
                <w:sz w:val="20"/>
                <w:szCs w:val="20"/>
              </w:rPr>
            </w:pPr>
            <w:r>
              <w:rPr>
                <w:sz w:val="20"/>
                <w:szCs w:val="20"/>
              </w:rPr>
              <w:t>1</w:t>
            </w:r>
          </w:p>
        </w:tc>
        <w:tc>
          <w:tcPr>
            <w:tcW w:w="1620" w:type="dxa"/>
          </w:tcPr>
          <w:p w:rsidR="00037A74" w:rsidRDefault="000763F6">
            <w:pPr>
              <w:jc w:val="center"/>
              <w:rPr>
                <w:sz w:val="20"/>
                <w:szCs w:val="20"/>
              </w:rPr>
            </w:pPr>
            <w:r>
              <w:rPr>
                <w:sz w:val="20"/>
                <w:szCs w:val="20"/>
              </w:rPr>
              <w:t>12/31/2020</w:t>
            </w:r>
          </w:p>
        </w:tc>
      </w:tr>
      <w:tr w:rsidR="00037A74">
        <w:trPr>
          <w:trHeight w:val="300"/>
        </w:trPr>
        <w:tc>
          <w:tcPr>
            <w:tcW w:w="540" w:type="dxa"/>
          </w:tcPr>
          <w:p w:rsidR="00037A74" w:rsidRDefault="000763F6">
            <w:pPr>
              <w:rPr>
                <w:sz w:val="20"/>
                <w:szCs w:val="20"/>
              </w:rPr>
            </w:pPr>
            <w:r>
              <w:rPr>
                <w:sz w:val="20"/>
                <w:szCs w:val="20"/>
              </w:rPr>
              <w:t xml:space="preserve"> x</w:t>
            </w:r>
          </w:p>
        </w:tc>
        <w:tc>
          <w:tcPr>
            <w:tcW w:w="1260" w:type="dxa"/>
          </w:tcPr>
          <w:p w:rsidR="00037A74" w:rsidRDefault="000763F6">
            <w:pPr>
              <w:jc w:val="center"/>
              <w:rPr>
                <w:sz w:val="20"/>
                <w:szCs w:val="20"/>
              </w:rPr>
            </w:pPr>
            <w:r>
              <w:rPr>
                <w:sz w:val="20"/>
                <w:szCs w:val="20"/>
              </w:rPr>
              <w:t xml:space="preserve">5 </w:t>
            </w:r>
          </w:p>
        </w:tc>
        <w:tc>
          <w:tcPr>
            <w:tcW w:w="2464" w:type="dxa"/>
          </w:tcPr>
          <w:p w:rsidR="00037A74" w:rsidRDefault="000763F6">
            <w:pPr>
              <w:keepNext/>
              <w:rPr>
                <w:sz w:val="20"/>
                <w:szCs w:val="20"/>
              </w:rPr>
            </w:pPr>
            <w:r>
              <w:rPr>
                <w:sz w:val="20"/>
                <w:szCs w:val="20"/>
              </w:rPr>
              <w:t>Alexandra Erath</w:t>
            </w:r>
          </w:p>
        </w:tc>
        <w:tc>
          <w:tcPr>
            <w:tcW w:w="3116" w:type="dxa"/>
          </w:tcPr>
          <w:p w:rsidR="00037A74" w:rsidRDefault="00037A74">
            <w:pPr>
              <w:rPr>
                <w:sz w:val="20"/>
                <w:szCs w:val="20"/>
              </w:rPr>
            </w:pPr>
          </w:p>
        </w:tc>
        <w:tc>
          <w:tcPr>
            <w:tcW w:w="900" w:type="dxa"/>
          </w:tcPr>
          <w:p w:rsidR="00037A74" w:rsidRDefault="000763F6">
            <w:pPr>
              <w:jc w:val="center"/>
              <w:rPr>
                <w:sz w:val="20"/>
                <w:szCs w:val="20"/>
              </w:rPr>
            </w:pPr>
            <w:r>
              <w:rPr>
                <w:sz w:val="20"/>
                <w:szCs w:val="20"/>
              </w:rPr>
              <w:t>1</w:t>
            </w:r>
          </w:p>
        </w:tc>
        <w:tc>
          <w:tcPr>
            <w:tcW w:w="1620" w:type="dxa"/>
          </w:tcPr>
          <w:p w:rsidR="00037A74" w:rsidRDefault="000763F6">
            <w:pPr>
              <w:jc w:val="center"/>
              <w:rPr>
                <w:sz w:val="20"/>
                <w:szCs w:val="20"/>
              </w:rPr>
            </w:pPr>
            <w:r>
              <w:rPr>
                <w:sz w:val="20"/>
                <w:szCs w:val="20"/>
              </w:rPr>
              <w:t>12/31/2021</w:t>
            </w:r>
          </w:p>
        </w:tc>
      </w:tr>
      <w:tr w:rsidR="00037A74">
        <w:trPr>
          <w:trHeight w:val="280"/>
        </w:trPr>
        <w:tc>
          <w:tcPr>
            <w:tcW w:w="540" w:type="dxa"/>
          </w:tcPr>
          <w:p w:rsidR="00037A74" w:rsidRDefault="000763F6">
            <w:pPr>
              <w:rPr>
                <w:sz w:val="20"/>
                <w:szCs w:val="20"/>
              </w:rPr>
            </w:pPr>
            <w:r>
              <w:rPr>
                <w:sz w:val="20"/>
                <w:szCs w:val="20"/>
              </w:rPr>
              <w:t xml:space="preserve"> x</w:t>
            </w:r>
          </w:p>
        </w:tc>
        <w:tc>
          <w:tcPr>
            <w:tcW w:w="1260" w:type="dxa"/>
          </w:tcPr>
          <w:p w:rsidR="00037A74" w:rsidRDefault="000763F6">
            <w:pPr>
              <w:jc w:val="center"/>
              <w:rPr>
                <w:sz w:val="20"/>
                <w:szCs w:val="20"/>
              </w:rPr>
            </w:pPr>
            <w:r>
              <w:rPr>
                <w:sz w:val="20"/>
                <w:szCs w:val="20"/>
              </w:rPr>
              <w:t>6</w:t>
            </w:r>
          </w:p>
        </w:tc>
        <w:tc>
          <w:tcPr>
            <w:tcW w:w="2464" w:type="dxa"/>
          </w:tcPr>
          <w:p w:rsidR="00037A74" w:rsidRDefault="000763F6">
            <w:pPr>
              <w:keepNext/>
              <w:rPr>
                <w:sz w:val="20"/>
                <w:szCs w:val="20"/>
              </w:rPr>
            </w:pPr>
            <w:r>
              <w:rPr>
                <w:sz w:val="20"/>
                <w:szCs w:val="20"/>
              </w:rPr>
              <w:t>David Hatch</w:t>
            </w:r>
          </w:p>
        </w:tc>
        <w:tc>
          <w:tcPr>
            <w:tcW w:w="3116" w:type="dxa"/>
          </w:tcPr>
          <w:p w:rsidR="00037A74" w:rsidRDefault="00037A74">
            <w:pPr>
              <w:rPr>
                <w:sz w:val="20"/>
                <w:szCs w:val="20"/>
              </w:rPr>
            </w:pPr>
          </w:p>
        </w:tc>
        <w:tc>
          <w:tcPr>
            <w:tcW w:w="900" w:type="dxa"/>
          </w:tcPr>
          <w:p w:rsidR="00037A74" w:rsidRDefault="000763F6">
            <w:pPr>
              <w:jc w:val="center"/>
              <w:rPr>
                <w:sz w:val="20"/>
                <w:szCs w:val="20"/>
              </w:rPr>
            </w:pPr>
            <w:r>
              <w:rPr>
                <w:sz w:val="20"/>
                <w:szCs w:val="20"/>
              </w:rPr>
              <w:t>1</w:t>
            </w:r>
          </w:p>
        </w:tc>
        <w:tc>
          <w:tcPr>
            <w:tcW w:w="1620" w:type="dxa"/>
          </w:tcPr>
          <w:p w:rsidR="00037A74" w:rsidRDefault="000763F6">
            <w:pPr>
              <w:jc w:val="center"/>
              <w:rPr>
                <w:sz w:val="20"/>
                <w:szCs w:val="20"/>
              </w:rPr>
            </w:pPr>
            <w:r>
              <w:rPr>
                <w:sz w:val="20"/>
                <w:szCs w:val="20"/>
                <w:highlight w:val="yellow"/>
              </w:rPr>
              <w:t>12/31/2019</w:t>
            </w:r>
          </w:p>
        </w:tc>
      </w:tr>
      <w:tr w:rsidR="00037A74">
        <w:trPr>
          <w:trHeight w:val="300"/>
        </w:trPr>
        <w:tc>
          <w:tcPr>
            <w:tcW w:w="540" w:type="dxa"/>
          </w:tcPr>
          <w:p w:rsidR="00037A74" w:rsidRDefault="000763F6">
            <w:pPr>
              <w:rPr>
                <w:sz w:val="20"/>
                <w:szCs w:val="20"/>
              </w:rPr>
            </w:pPr>
            <w:r>
              <w:rPr>
                <w:sz w:val="20"/>
                <w:szCs w:val="20"/>
              </w:rPr>
              <w:t xml:space="preserve"> </w:t>
            </w:r>
          </w:p>
        </w:tc>
        <w:tc>
          <w:tcPr>
            <w:tcW w:w="1260" w:type="dxa"/>
          </w:tcPr>
          <w:p w:rsidR="00037A74" w:rsidRDefault="000763F6">
            <w:pPr>
              <w:jc w:val="center"/>
              <w:rPr>
                <w:sz w:val="20"/>
                <w:szCs w:val="20"/>
              </w:rPr>
            </w:pPr>
            <w:r>
              <w:rPr>
                <w:sz w:val="20"/>
                <w:szCs w:val="20"/>
              </w:rPr>
              <w:t xml:space="preserve"> 7</w:t>
            </w:r>
          </w:p>
        </w:tc>
        <w:tc>
          <w:tcPr>
            <w:tcW w:w="2464" w:type="dxa"/>
          </w:tcPr>
          <w:p w:rsidR="00037A74" w:rsidRDefault="000763F6">
            <w:pPr>
              <w:keepNext/>
              <w:rPr>
                <w:strike/>
                <w:sz w:val="20"/>
                <w:szCs w:val="20"/>
              </w:rPr>
            </w:pPr>
            <w:r>
              <w:rPr>
                <w:strike/>
                <w:sz w:val="20"/>
                <w:szCs w:val="20"/>
              </w:rPr>
              <w:t>Mike St. Leger</w:t>
            </w:r>
          </w:p>
        </w:tc>
        <w:tc>
          <w:tcPr>
            <w:tcW w:w="3116" w:type="dxa"/>
          </w:tcPr>
          <w:p w:rsidR="00037A74" w:rsidRDefault="00037A74">
            <w:pPr>
              <w:rPr>
                <w:sz w:val="20"/>
                <w:szCs w:val="20"/>
              </w:rPr>
            </w:pPr>
          </w:p>
        </w:tc>
        <w:tc>
          <w:tcPr>
            <w:tcW w:w="900" w:type="dxa"/>
          </w:tcPr>
          <w:p w:rsidR="00037A74" w:rsidRDefault="000763F6">
            <w:pPr>
              <w:jc w:val="center"/>
              <w:rPr>
                <w:sz w:val="20"/>
                <w:szCs w:val="20"/>
              </w:rPr>
            </w:pPr>
            <w:r>
              <w:rPr>
                <w:sz w:val="20"/>
                <w:szCs w:val="20"/>
              </w:rPr>
              <w:t>1</w:t>
            </w:r>
          </w:p>
        </w:tc>
        <w:tc>
          <w:tcPr>
            <w:tcW w:w="1620" w:type="dxa"/>
          </w:tcPr>
          <w:p w:rsidR="00037A74" w:rsidRDefault="000763F6">
            <w:pPr>
              <w:jc w:val="center"/>
              <w:rPr>
                <w:sz w:val="20"/>
                <w:szCs w:val="20"/>
              </w:rPr>
            </w:pPr>
            <w:r>
              <w:rPr>
                <w:sz w:val="20"/>
                <w:szCs w:val="20"/>
                <w:highlight w:val="yellow"/>
              </w:rPr>
              <w:t>vacant</w:t>
            </w:r>
          </w:p>
        </w:tc>
      </w:tr>
      <w:tr w:rsidR="00037A74">
        <w:trPr>
          <w:trHeight w:val="280"/>
        </w:trPr>
        <w:tc>
          <w:tcPr>
            <w:tcW w:w="540" w:type="dxa"/>
          </w:tcPr>
          <w:p w:rsidR="00037A74" w:rsidRDefault="000763F6">
            <w:pPr>
              <w:rPr>
                <w:sz w:val="20"/>
                <w:szCs w:val="20"/>
              </w:rPr>
            </w:pPr>
            <w:r>
              <w:rPr>
                <w:sz w:val="20"/>
                <w:szCs w:val="20"/>
              </w:rPr>
              <w:t xml:space="preserve"> x</w:t>
            </w:r>
          </w:p>
        </w:tc>
        <w:tc>
          <w:tcPr>
            <w:tcW w:w="1260" w:type="dxa"/>
          </w:tcPr>
          <w:p w:rsidR="00037A74" w:rsidRDefault="000763F6">
            <w:pPr>
              <w:jc w:val="center"/>
              <w:rPr>
                <w:sz w:val="20"/>
                <w:szCs w:val="20"/>
              </w:rPr>
            </w:pPr>
            <w:r>
              <w:rPr>
                <w:sz w:val="20"/>
                <w:szCs w:val="20"/>
              </w:rPr>
              <w:t xml:space="preserve"> 8</w:t>
            </w:r>
          </w:p>
        </w:tc>
        <w:tc>
          <w:tcPr>
            <w:tcW w:w="2464" w:type="dxa"/>
          </w:tcPr>
          <w:p w:rsidR="00037A74" w:rsidRDefault="000763F6">
            <w:pPr>
              <w:rPr>
                <w:sz w:val="20"/>
                <w:szCs w:val="20"/>
              </w:rPr>
            </w:pPr>
            <w:r>
              <w:rPr>
                <w:sz w:val="20"/>
                <w:szCs w:val="20"/>
              </w:rPr>
              <w:t>Kyle Hirt</w:t>
            </w:r>
          </w:p>
        </w:tc>
        <w:tc>
          <w:tcPr>
            <w:tcW w:w="3116" w:type="dxa"/>
          </w:tcPr>
          <w:p w:rsidR="00037A74" w:rsidRDefault="00037A74">
            <w:pPr>
              <w:rPr>
                <w:sz w:val="20"/>
                <w:szCs w:val="20"/>
              </w:rPr>
            </w:pPr>
          </w:p>
        </w:tc>
        <w:tc>
          <w:tcPr>
            <w:tcW w:w="900" w:type="dxa"/>
          </w:tcPr>
          <w:p w:rsidR="00037A74" w:rsidRDefault="000763F6">
            <w:pPr>
              <w:jc w:val="center"/>
              <w:rPr>
                <w:sz w:val="20"/>
                <w:szCs w:val="20"/>
              </w:rPr>
            </w:pPr>
            <w:r>
              <w:rPr>
                <w:sz w:val="20"/>
                <w:szCs w:val="20"/>
              </w:rPr>
              <w:t>1</w:t>
            </w:r>
          </w:p>
        </w:tc>
        <w:tc>
          <w:tcPr>
            <w:tcW w:w="1620" w:type="dxa"/>
          </w:tcPr>
          <w:p w:rsidR="00037A74" w:rsidRDefault="000763F6">
            <w:pPr>
              <w:jc w:val="center"/>
              <w:rPr>
                <w:sz w:val="20"/>
                <w:szCs w:val="20"/>
              </w:rPr>
            </w:pPr>
            <w:r>
              <w:rPr>
                <w:sz w:val="20"/>
                <w:szCs w:val="20"/>
              </w:rPr>
              <w:t>12/31/2021</w:t>
            </w:r>
          </w:p>
        </w:tc>
      </w:tr>
      <w:tr w:rsidR="00037A74">
        <w:trPr>
          <w:trHeight w:val="260"/>
        </w:trPr>
        <w:tc>
          <w:tcPr>
            <w:tcW w:w="540" w:type="dxa"/>
          </w:tcPr>
          <w:p w:rsidR="00037A74" w:rsidRDefault="000763F6">
            <w:pPr>
              <w:rPr>
                <w:sz w:val="20"/>
                <w:szCs w:val="20"/>
              </w:rPr>
            </w:pPr>
            <w:r>
              <w:rPr>
                <w:sz w:val="20"/>
                <w:szCs w:val="20"/>
              </w:rPr>
              <w:t xml:space="preserve">   x                                                 </w:t>
            </w:r>
          </w:p>
        </w:tc>
        <w:tc>
          <w:tcPr>
            <w:tcW w:w="1260" w:type="dxa"/>
          </w:tcPr>
          <w:p w:rsidR="00037A74" w:rsidRDefault="000763F6">
            <w:pPr>
              <w:jc w:val="center"/>
              <w:rPr>
                <w:sz w:val="20"/>
                <w:szCs w:val="20"/>
              </w:rPr>
            </w:pPr>
            <w:r>
              <w:rPr>
                <w:sz w:val="20"/>
                <w:szCs w:val="20"/>
              </w:rPr>
              <w:t xml:space="preserve"> 9</w:t>
            </w:r>
          </w:p>
        </w:tc>
        <w:tc>
          <w:tcPr>
            <w:tcW w:w="2464" w:type="dxa"/>
          </w:tcPr>
          <w:p w:rsidR="00037A74" w:rsidRDefault="000763F6">
            <w:pPr>
              <w:rPr>
                <w:sz w:val="20"/>
                <w:szCs w:val="20"/>
              </w:rPr>
            </w:pPr>
            <w:r>
              <w:rPr>
                <w:sz w:val="20"/>
                <w:szCs w:val="20"/>
              </w:rPr>
              <w:t>Tara Truett</w:t>
            </w:r>
          </w:p>
        </w:tc>
        <w:tc>
          <w:tcPr>
            <w:tcW w:w="3116" w:type="dxa"/>
          </w:tcPr>
          <w:p w:rsidR="00037A74" w:rsidRDefault="000763F6">
            <w:pPr>
              <w:rPr>
                <w:sz w:val="20"/>
                <w:szCs w:val="20"/>
              </w:rPr>
            </w:pPr>
            <w:r>
              <w:rPr>
                <w:sz w:val="20"/>
                <w:szCs w:val="20"/>
              </w:rPr>
              <w:t>Secretary</w:t>
            </w:r>
          </w:p>
        </w:tc>
        <w:tc>
          <w:tcPr>
            <w:tcW w:w="900" w:type="dxa"/>
          </w:tcPr>
          <w:p w:rsidR="00037A74" w:rsidRDefault="000763F6">
            <w:pPr>
              <w:jc w:val="center"/>
              <w:rPr>
                <w:sz w:val="20"/>
                <w:szCs w:val="20"/>
              </w:rPr>
            </w:pPr>
            <w:r>
              <w:rPr>
                <w:sz w:val="20"/>
                <w:szCs w:val="20"/>
              </w:rPr>
              <w:t>2</w:t>
            </w:r>
          </w:p>
        </w:tc>
        <w:tc>
          <w:tcPr>
            <w:tcW w:w="1620" w:type="dxa"/>
          </w:tcPr>
          <w:p w:rsidR="00037A74" w:rsidRDefault="000763F6">
            <w:pPr>
              <w:jc w:val="center"/>
              <w:rPr>
                <w:sz w:val="20"/>
                <w:szCs w:val="20"/>
              </w:rPr>
            </w:pPr>
            <w:r>
              <w:rPr>
                <w:sz w:val="20"/>
                <w:szCs w:val="20"/>
              </w:rPr>
              <w:t>12/31/2020</w:t>
            </w:r>
          </w:p>
        </w:tc>
      </w:tr>
      <w:tr w:rsidR="00037A74">
        <w:trPr>
          <w:trHeight w:val="280"/>
        </w:trPr>
        <w:tc>
          <w:tcPr>
            <w:tcW w:w="540" w:type="dxa"/>
          </w:tcPr>
          <w:p w:rsidR="00037A74" w:rsidRDefault="000763F6">
            <w:pPr>
              <w:rPr>
                <w:sz w:val="20"/>
                <w:szCs w:val="20"/>
              </w:rPr>
            </w:pPr>
            <w:r>
              <w:rPr>
                <w:sz w:val="20"/>
                <w:szCs w:val="20"/>
              </w:rPr>
              <w:t>x</w:t>
            </w:r>
          </w:p>
        </w:tc>
        <w:tc>
          <w:tcPr>
            <w:tcW w:w="1260" w:type="dxa"/>
          </w:tcPr>
          <w:p w:rsidR="00037A74" w:rsidRDefault="000763F6">
            <w:pPr>
              <w:jc w:val="center"/>
              <w:rPr>
                <w:sz w:val="20"/>
                <w:szCs w:val="20"/>
              </w:rPr>
            </w:pPr>
            <w:r>
              <w:rPr>
                <w:sz w:val="20"/>
                <w:szCs w:val="20"/>
              </w:rPr>
              <w:t xml:space="preserve"> 10 </w:t>
            </w:r>
          </w:p>
        </w:tc>
        <w:tc>
          <w:tcPr>
            <w:tcW w:w="2464" w:type="dxa"/>
          </w:tcPr>
          <w:p w:rsidR="00037A74" w:rsidRDefault="000763F6">
            <w:pPr>
              <w:rPr>
                <w:sz w:val="20"/>
                <w:szCs w:val="20"/>
              </w:rPr>
            </w:pPr>
            <w:r>
              <w:rPr>
                <w:sz w:val="20"/>
                <w:szCs w:val="20"/>
              </w:rPr>
              <w:t>Laura Shoemaker</w:t>
            </w:r>
          </w:p>
        </w:tc>
        <w:tc>
          <w:tcPr>
            <w:tcW w:w="3116" w:type="dxa"/>
          </w:tcPr>
          <w:p w:rsidR="00037A74" w:rsidRDefault="000763F6">
            <w:pPr>
              <w:rPr>
                <w:sz w:val="20"/>
                <w:szCs w:val="20"/>
              </w:rPr>
            </w:pPr>
            <w:r>
              <w:rPr>
                <w:sz w:val="20"/>
                <w:szCs w:val="20"/>
              </w:rPr>
              <w:t>Treasurer</w:t>
            </w:r>
          </w:p>
        </w:tc>
        <w:tc>
          <w:tcPr>
            <w:tcW w:w="900" w:type="dxa"/>
          </w:tcPr>
          <w:p w:rsidR="00037A74" w:rsidRDefault="000763F6">
            <w:pPr>
              <w:jc w:val="center"/>
              <w:rPr>
                <w:sz w:val="20"/>
                <w:szCs w:val="20"/>
              </w:rPr>
            </w:pPr>
            <w:r>
              <w:rPr>
                <w:sz w:val="20"/>
                <w:szCs w:val="20"/>
              </w:rPr>
              <w:t>2</w:t>
            </w:r>
          </w:p>
        </w:tc>
        <w:tc>
          <w:tcPr>
            <w:tcW w:w="1620" w:type="dxa"/>
          </w:tcPr>
          <w:p w:rsidR="00037A74" w:rsidRDefault="000763F6">
            <w:pPr>
              <w:jc w:val="center"/>
              <w:rPr>
                <w:sz w:val="20"/>
                <w:szCs w:val="20"/>
              </w:rPr>
            </w:pPr>
            <w:r>
              <w:rPr>
                <w:sz w:val="20"/>
                <w:szCs w:val="20"/>
              </w:rPr>
              <w:t>12/31/2021</w:t>
            </w:r>
          </w:p>
        </w:tc>
      </w:tr>
      <w:tr w:rsidR="00037A74">
        <w:trPr>
          <w:trHeight w:val="300"/>
        </w:trPr>
        <w:tc>
          <w:tcPr>
            <w:tcW w:w="540" w:type="dxa"/>
          </w:tcPr>
          <w:p w:rsidR="00037A74" w:rsidRDefault="000763F6">
            <w:pPr>
              <w:rPr>
                <w:sz w:val="20"/>
                <w:szCs w:val="20"/>
              </w:rPr>
            </w:pPr>
            <w:r>
              <w:rPr>
                <w:sz w:val="20"/>
                <w:szCs w:val="20"/>
              </w:rPr>
              <w:t>ab</w:t>
            </w:r>
          </w:p>
        </w:tc>
        <w:tc>
          <w:tcPr>
            <w:tcW w:w="1260" w:type="dxa"/>
          </w:tcPr>
          <w:p w:rsidR="00037A74" w:rsidRDefault="000763F6">
            <w:pPr>
              <w:jc w:val="center"/>
              <w:rPr>
                <w:sz w:val="20"/>
                <w:szCs w:val="20"/>
              </w:rPr>
            </w:pPr>
            <w:r>
              <w:rPr>
                <w:sz w:val="20"/>
                <w:szCs w:val="20"/>
              </w:rPr>
              <w:t xml:space="preserve"> 11</w:t>
            </w:r>
          </w:p>
        </w:tc>
        <w:tc>
          <w:tcPr>
            <w:tcW w:w="2464" w:type="dxa"/>
          </w:tcPr>
          <w:p w:rsidR="00037A74" w:rsidRDefault="000763F6">
            <w:pPr>
              <w:rPr>
                <w:sz w:val="20"/>
                <w:szCs w:val="20"/>
              </w:rPr>
            </w:pPr>
            <w:r>
              <w:rPr>
                <w:sz w:val="20"/>
                <w:szCs w:val="20"/>
              </w:rPr>
              <w:t>Mathew Webber</w:t>
            </w:r>
          </w:p>
        </w:tc>
        <w:tc>
          <w:tcPr>
            <w:tcW w:w="3116" w:type="dxa"/>
          </w:tcPr>
          <w:p w:rsidR="00037A74" w:rsidRDefault="00037A74">
            <w:pPr>
              <w:rPr>
                <w:sz w:val="20"/>
                <w:szCs w:val="20"/>
              </w:rPr>
            </w:pPr>
          </w:p>
        </w:tc>
        <w:tc>
          <w:tcPr>
            <w:tcW w:w="900" w:type="dxa"/>
          </w:tcPr>
          <w:p w:rsidR="00037A74" w:rsidRDefault="000763F6">
            <w:pPr>
              <w:jc w:val="center"/>
              <w:rPr>
                <w:sz w:val="20"/>
                <w:szCs w:val="20"/>
              </w:rPr>
            </w:pPr>
            <w:r>
              <w:rPr>
                <w:sz w:val="20"/>
                <w:szCs w:val="20"/>
              </w:rPr>
              <w:t>1</w:t>
            </w:r>
          </w:p>
        </w:tc>
        <w:tc>
          <w:tcPr>
            <w:tcW w:w="1620" w:type="dxa"/>
          </w:tcPr>
          <w:p w:rsidR="00037A74" w:rsidRDefault="000763F6">
            <w:pPr>
              <w:jc w:val="center"/>
              <w:rPr>
                <w:sz w:val="20"/>
                <w:szCs w:val="20"/>
              </w:rPr>
            </w:pPr>
            <w:r>
              <w:rPr>
                <w:sz w:val="20"/>
                <w:szCs w:val="20"/>
              </w:rPr>
              <w:t>12/31/2020</w:t>
            </w:r>
          </w:p>
        </w:tc>
      </w:tr>
      <w:tr w:rsidR="00037A74">
        <w:trPr>
          <w:trHeight w:val="300"/>
        </w:trPr>
        <w:tc>
          <w:tcPr>
            <w:tcW w:w="540" w:type="dxa"/>
          </w:tcPr>
          <w:p w:rsidR="00037A74" w:rsidRDefault="000763F6">
            <w:pPr>
              <w:rPr>
                <w:sz w:val="20"/>
                <w:szCs w:val="20"/>
              </w:rPr>
            </w:pPr>
            <w:r>
              <w:rPr>
                <w:sz w:val="20"/>
                <w:szCs w:val="20"/>
              </w:rPr>
              <w:t xml:space="preserve"> ab</w:t>
            </w:r>
          </w:p>
        </w:tc>
        <w:tc>
          <w:tcPr>
            <w:tcW w:w="1260" w:type="dxa"/>
          </w:tcPr>
          <w:p w:rsidR="00037A74" w:rsidRDefault="000763F6">
            <w:pPr>
              <w:jc w:val="center"/>
              <w:rPr>
                <w:sz w:val="20"/>
                <w:szCs w:val="20"/>
              </w:rPr>
            </w:pPr>
            <w:r>
              <w:rPr>
                <w:sz w:val="20"/>
                <w:szCs w:val="20"/>
              </w:rPr>
              <w:t xml:space="preserve"> 12</w:t>
            </w:r>
          </w:p>
        </w:tc>
        <w:tc>
          <w:tcPr>
            <w:tcW w:w="2464" w:type="dxa"/>
          </w:tcPr>
          <w:p w:rsidR="00037A74" w:rsidRDefault="000763F6">
            <w:pPr>
              <w:rPr>
                <w:sz w:val="20"/>
                <w:szCs w:val="20"/>
              </w:rPr>
            </w:pPr>
            <w:r>
              <w:rPr>
                <w:sz w:val="20"/>
                <w:szCs w:val="20"/>
              </w:rPr>
              <w:t>Lorna Wilson</w:t>
            </w:r>
          </w:p>
        </w:tc>
        <w:tc>
          <w:tcPr>
            <w:tcW w:w="3116" w:type="dxa"/>
          </w:tcPr>
          <w:p w:rsidR="00037A74" w:rsidRDefault="00037A74">
            <w:pPr>
              <w:rPr>
                <w:sz w:val="20"/>
                <w:szCs w:val="20"/>
              </w:rPr>
            </w:pPr>
          </w:p>
        </w:tc>
        <w:tc>
          <w:tcPr>
            <w:tcW w:w="900" w:type="dxa"/>
          </w:tcPr>
          <w:p w:rsidR="00037A74" w:rsidRDefault="000763F6">
            <w:pPr>
              <w:jc w:val="center"/>
              <w:rPr>
                <w:sz w:val="20"/>
                <w:szCs w:val="20"/>
              </w:rPr>
            </w:pPr>
            <w:r>
              <w:rPr>
                <w:sz w:val="20"/>
                <w:szCs w:val="20"/>
              </w:rPr>
              <w:t>1</w:t>
            </w:r>
          </w:p>
        </w:tc>
        <w:tc>
          <w:tcPr>
            <w:tcW w:w="1620" w:type="dxa"/>
          </w:tcPr>
          <w:p w:rsidR="00037A74" w:rsidRDefault="000763F6">
            <w:pPr>
              <w:jc w:val="center"/>
              <w:rPr>
                <w:sz w:val="20"/>
                <w:szCs w:val="20"/>
              </w:rPr>
            </w:pPr>
            <w:r>
              <w:rPr>
                <w:sz w:val="20"/>
                <w:szCs w:val="20"/>
              </w:rPr>
              <w:t>12/31/2020</w:t>
            </w:r>
          </w:p>
        </w:tc>
      </w:tr>
      <w:tr w:rsidR="00037A74">
        <w:trPr>
          <w:trHeight w:val="280"/>
        </w:trPr>
        <w:tc>
          <w:tcPr>
            <w:tcW w:w="540" w:type="dxa"/>
          </w:tcPr>
          <w:p w:rsidR="00037A74" w:rsidRDefault="000763F6">
            <w:pPr>
              <w:rPr>
                <w:sz w:val="20"/>
                <w:szCs w:val="20"/>
              </w:rPr>
            </w:pPr>
            <w:r>
              <w:rPr>
                <w:sz w:val="20"/>
                <w:szCs w:val="20"/>
              </w:rPr>
              <w:t xml:space="preserve">    x                                                       </w:t>
            </w:r>
          </w:p>
        </w:tc>
        <w:tc>
          <w:tcPr>
            <w:tcW w:w="1260" w:type="dxa"/>
          </w:tcPr>
          <w:p w:rsidR="00037A74" w:rsidRDefault="000763F6">
            <w:pPr>
              <w:jc w:val="center"/>
              <w:rPr>
                <w:sz w:val="20"/>
                <w:szCs w:val="20"/>
              </w:rPr>
            </w:pPr>
            <w:r>
              <w:rPr>
                <w:sz w:val="20"/>
                <w:szCs w:val="20"/>
              </w:rPr>
              <w:t>Appointed</w:t>
            </w:r>
          </w:p>
        </w:tc>
        <w:tc>
          <w:tcPr>
            <w:tcW w:w="2464" w:type="dxa"/>
          </w:tcPr>
          <w:p w:rsidR="00037A74" w:rsidRDefault="000763F6">
            <w:pPr>
              <w:rPr>
                <w:sz w:val="20"/>
                <w:szCs w:val="20"/>
              </w:rPr>
            </w:pPr>
            <w:r>
              <w:rPr>
                <w:sz w:val="20"/>
                <w:szCs w:val="20"/>
              </w:rPr>
              <w:t>David Jones</w:t>
            </w:r>
          </w:p>
        </w:tc>
        <w:tc>
          <w:tcPr>
            <w:tcW w:w="3116" w:type="dxa"/>
          </w:tcPr>
          <w:p w:rsidR="00037A74" w:rsidRDefault="000763F6">
            <w:pPr>
              <w:rPr>
                <w:sz w:val="20"/>
                <w:szCs w:val="20"/>
              </w:rPr>
            </w:pPr>
            <w:r>
              <w:rPr>
                <w:sz w:val="20"/>
                <w:szCs w:val="20"/>
              </w:rPr>
              <w:t>Legislative Representative</w:t>
            </w:r>
          </w:p>
        </w:tc>
        <w:tc>
          <w:tcPr>
            <w:tcW w:w="900" w:type="dxa"/>
          </w:tcPr>
          <w:p w:rsidR="00037A74" w:rsidRDefault="000763F6">
            <w:pPr>
              <w:jc w:val="center"/>
              <w:rPr>
                <w:sz w:val="20"/>
                <w:szCs w:val="20"/>
              </w:rPr>
            </w:pPr>
            <w:r>
              <w:rPr>
                <w:sz w:val="20"/>
                <w:szCs w:val="20"/>
              </w:rPr>
              <w:t>N/A</w:t>
            </w:r>
          </w:p>
        </w:tc>
        <w:tc>
          <w:tcPr>
            <w:tcW w:w="1620" w:type="dxa"/>
          </w:tcPr>
          <w:p w:rsidR="00037A74" w:rsidRDefault="000763F6">
            <w:pPr>
              <w:jc w:val="center"/>
              <w:rPr>
                <w:sz w:val="20"/>
                <w:szCs w:val="20"/>
              </w:rPr>
            </w:pPr>
            <w:r>
              <w:rPr>
                <w:sz w:val="20"/>
                <w:szCs w:val="20"/>
              </w:rPr>
              <w:t>N/A</w:t>
            </w:r>
          </w:p>
        </w:tc>
      </w:tr>
      <w:tr w:rsidR="00037A74">
        <w:trPr>
          <w:trHeight w:val="300"/>
        </w:trPr>
        <w:tc>
          <w:tcPr>
            <w:tcW w:w="540" w:type="dxa"/>
          </w:tcPr>
          <w:p w:rsidR="00037A74" w:rsidRDefault="000763F6">
            <w:pPr>
              <w:rPr>
                <w:sz w:val="20"/>
                <w:szCs w:val="20"/>
              </w:rPr>
            </w:pPr>
            <w:r>
              <w:rPr>
                <w:sz w:val="20"/>
                <w:szCs w:val="20"/>
              </w:rPr>
              <w:t xml:space="preserve">                     </w:t>
            </w:r>
          </w:p>
        </w:tc>
        <w:tc>
          <w:tcPr>
            <w:tcW w:w="1260" w:type="dxa"/>
          </w:tcPr>
          <w:p w:rsidR="00037A74" w:rsidRDefault="000763F6">
            <w:pPr>
              <w:jc w:val="center"/>
              <w:rPr>
                <w:sz w:val="20"/>
                <w:szCs w:val="20"/>
              </w:rPr>
            </w:pPr>
            <w:r>
              <w:rPr>
                <w:sz w:val="20"/>
                <w:szCs w:val="20"/>
              </w:rPr>
              <w:t>Appointed</w:t>
            </w:r>
          </w:p>
        </w:tc>
        <w:tc>
          <w:tcPr>
            <w:tcW w:w="2464" w:type="dxa"/>
          </w:tcPr>
          <w:p w:rsidR="00037A74" w:rsidRDefault="000763F6">
            <w:pPr>
              <w:rPr>
                <w:sz w:val="20"/>
                <w:szCs w:val="20"/>
              </w:rPr>
            </w:pPr>
            <w:r>
              <w:rPr>
                <w:sz w:val="20"/>
                <w:szCs w:val="20"/>
              </w:rPr>
              <w:t>Danielle Hautaniemi</w:t>
            </w:r>
          </w:p>
        </w:tc>
        <w:tc>
          <w:tcPr>
            <w:tcW w:w="3116" w:type="dxa"/>
          </w:tcPr>
          <w:p w:rsidR="00037A74" w:rsidRDefault="000763F6">
            <w:pPr>
              <w:rPr>
                <w:sz w:val="20"/>
                <w:szCs w:val="20"/>
              </w:rPr>
            </w:pPr>
            <w:r>
              <w:rPr>
                <w:sz w:val="20"/>
                <w:szCs w:val="20"/>
              </w:rPr>
              <w:t>Cornell Representative</w:t>
            </w:r>
          </w:p>
        </w:tc>
        <w:tc>
          <w:tcPr>
            <w:tcW w:w="900" w:type="dxa"/>
          </w:tcPr>
          <w:p w:rsidR="00037A74" w:rsidRDefault="000763F6">
            <w:pPr>
              <w:jc w:val="center"/>
              <w:rPr>
                <w:sz w:val="20"/>
                <w:szCs w:val="20"/>
              </w:rPr>
            </w:pPr>
            <w:r>
              <w:rPr>
                <w:sz w:val="20"/>
                <w:szCs w:val="20"/>
              </w:rPr>
              <w:t>N/A</w:t>
            </w:r>
          </w:p>
        </w:tc>
        <w:tc>
          <w:tcPr>
            <w:tcW w:w="1620" w:type="dxa"/>
          </w:tcPr>
          <w:p w:rsidR="00037A74" w:rsidRDefault="000763F6">
            <w:pPr>
              <w:jc w:val="center"/>
              <w:rPr>
                <w:sz w:val="20"/>
                <w:szCs w:val="20"/>
              </w:rPr>
            </w:pPr>
            <w:r>
              <w:rPr>
                <w:sz w:val="20"/>
                <w:szCs w:val="20"/>
              </w:rPr>
              <w:t>N/A</w:t>
            </w:r>
          </w:p>
        </w:tc>
      </w:tr>
    </w:tbl>
    <w:p w:rsidR="00037A74" w:rsidRDefault="00037A74">
      <w:pPr>
        <w:jc w:val="center"/>
        <w:rPr>
          <w:b/>
        </w:rPr>
      </w:pPr>
    </w:p>
    <w:p w:rsidR="00037A74" w:rsidRDefault="000763F6">
      <w:pPr>
        <w:jc w:val="center"/>
        <w:rPr>
          <w:b/>
        </w:rPr>
      </w:pPr>
      <w:r>
        <w:rPr>
          <w:b/>
        </w:rPr>
        <w:t xml:space="preserve">2019 Board Schedule:  </w:t>
      </w:r>
    </w:p>
    <w:tbl>
      <w:tblPr>
        <w:tblStyle w:val="a1"/>
        <w:tblW w:w="100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0"/>
        <w:gridCol w:w="5020"/>
      </w:tblGrid>
      <w:tr w:rsidR="00037A74">
        <w:trPr>
          <w:trHeight w:val="240"/>
        </w:trPr>
        <w:tc>
          <w:tcPr>
            <w:tcW w:w="5020" w:type="dxa"/>
          </w:tcPr>
          <w:p w:rsidR="00037A74" w:rsidRDefault="000763F6">
            <w:pPr>
              <w:jc w:val="center"/>
              <w:rPr>
                <w:b/>
                <w:sz w:val="18"/>
                <w:szCs w:val="18"/>
              </w:rPr>
            </w:pPr>
            <w:r>
              <w:rPr>
                <w:b/>
                <w:sz w:val="18"/>
                <w:szCs w:val="18"/>
              </w:rPr>
              <w:t>Date</w:t>
            </w:r>
          </w:p>
        </w:tc>
        <w:tc>
          <w:tcPr>
            <w:tcW w:w="5020" w:type="dxa"/>
          </w:tcPr>
          <w:p w:rsidR="00037A74" w:rsidRDefault="000763F6">
            <w:pPr>
              <w:jc w:val="center"/>
              <w:rPr>
                <w:b/>
                <w:sz w:val="18"/>
                <w:szCs w:val="18"/>
              </w:rPr>
            </w:pPr>
            <w:r>
              <w:rPr>
                <w:b/>
                <w:sz w:val="18"/>
                <w:szCs w:val="18"/>
              </w:rPr>
              <w:t>Description</w:t>
            </w:r>
          </w:p>
        </w:tc>
      </w:tr>
      <w:tr w:rsidR="00037A74">
        <w:trPr>
          <w:trHeight w:val="240"/>
        </w:trPr>
        <w:tc>
          <w:tcPr>
            <w:tcW w:w="5020" w:type="dxa"/>
          </w:tcPr>
          <w:p w:rsidR="00037A74" w:rsidRDefault="000763F6">
            <w:pPr>
              <w:rPr>
                <w:sz w:val="18"/>
                <w:szCs w:val="18"/>
              </w:rPr>
            </w:pPr>
            <w:r>
              <w:rPr>
                <w:sz w:val="18"/>
                <w:szCs w:val="18"/>
              </w:rPr>
              <w:t>January                      17</w:t>
            </w:r>
          </w:p>
        </w:tc>
        <w:tc>
          <w:tcPr>
            <w:tcW w:w="5020" w:type="dxa"/>
          </w:tcPr>
          <w:p w:rsidR="00037A74" w:rsidRDefault="000763F6">
            <w:pPr>
              <w:rPr>
                <w:sz w:val="18"/>
                <w:szCs w:val="18"/>
              </w:rPr>
            </w:pPr>
            <w:r>
              <w:rPr>
                <w:sz w:val="18"/>
                <w:szCs w:val="18"/>
              </w:rPr>
              <w:t>Reorganizational Board Meeting</w:t>
            </w:r>
          </w:p>
        </w:tc>
      </w:tr>
      <w:tr w:rsidR="00037A74">
        <w:trPr>
          <w:trHeight w:val="260"/>
        </w:trPr>
        <w:tc>
          <w:tcPr>
            <w:tcW w:w="5020" w:type="dxa"/>
          </w:tcPr>
          <w:p w:rsidR="00037A74" w:rsidRDefault="000763F6">
            <w:pPr>
              <w:rPr>
                <w:sz w:val="18"/>
                <w:szCs w:val="18"/>
              </w:rPr>
            </w:pPr>
            <w:r>
              <w:rPr>
                <w:sz w:val="18"/>
                <w:szCs w:val="18"/>
              </w:rPr>
              <w:t>February                     2</w:t>
            </w:r>
          </w:p>
        </w:tc>
        <w:tc>
          <w:tcPr>
            <w:tcW w:w="5020" w:type="dxa"/>
          </w:tcPr>
          <w:p w:rsidR="00037A74" w:rsidRDefault="000763F6">
            <w:pPr>
              <w:rPr>
                <w:sz w:val="18"/>
                <w:szCs w:val="18"/>
              </w:rPr>
            </w:pPr>
            <w:r>
              <w:rPr>
                <w:sz w:val="18"/>
                <w:szCs w:val="18"/>
              </w:rPr>
              <w:t>Orientation Meeting for New Directors (all Directors Invited)</w:t>
            </w:r>
          </w:p>
        </w:tc>
      </w:tr>
      <w:tr w:rsidR="00037A74">
        <w:trPr>
          <w:trHeight w:val="260"/>
        </w:trPr>
        <w:tc>
          <w:tcPr>
            <w:tcW w:w="5020" w:type="dxa"/>
          </w:tcPr>
          <w:p w:rsidR="00037A74" w:rsidRDefault="000763F6">
            <w:pPr>
              <w:rPr>
                <w:sz w:val="18"/>
                <w:szCs w:val="18"/>
              </w:rPr>
            </w:pPr>
            <w:r>
              <w:rPr>
                <w:sz w:val="18"/>
                <w:szCs w:val="18"/>
              </w:rPr>
              <w:t>February                    21</w:t>
            </w:r>
          </w:p>
        </w:tc>
        <w:tc>
          <w:tcPr>
            <w:tcW w:w="5020" w:type="dxa"/>
          </w:tcPr>
          <w:p w:rsidR="00037A74" w:rsidRDefault="000763F6">
            <w:pPr>
              <w:rPr>
                <w:sz w:val="18"/>
                <w:szCs w:val="18"/>
              </w:rPr>
            </w:pPr>
            <w:r>
              <w:rPr>
                <w:sz w:val="18"/>
                <w:szCs w:val="18"/>
              </w:rPr>
              <w:t>Regular Board Meeting</w:t>
            </w:r>
          </w:p>
        </w:tc>
      </w:tr>
      <w:tr w:rsidR="00037A74">
        <w:trPr>
          <w:trHeight w:val="260"/>
        </w:trPr>
        <w:tc>
          <w:tcPr>
            <w:tcW w:w="5020" w:type="dxa"/>
          </w:tcPr>
          <w:p w:rsidR="00037A74" w:rsidRDefault="000763F6">
            <w:pPr>
              <w:rPr>
                <w:sz w:val="18"/>
                <w:szCs w:val="18"/>
              </w:rPr>
            </w:pPr>
            <w:r>
              <w:rPr>
                <w:sz w:val="18"/>
                <w:szCs w:val="18"/>
              </w:rPr>
              <w:t>March                        21</w:t>
            </w:r>
          </w:p>
        </w:tc>
        <w:tc>
          <w:tcPr>
            <w:tcW w:w="5020" w:type="dxa"/>
          </w:tcPr>
          <w:p w:rsidR="00037A74" w:rsidRDefault="000763F6">
            <w:pPr>
              <w:rPr>
                <w:sz w:val="18"/>
                <w:szCs w:val="18"/>
              </w:rPr>
            </w:pPr>
            <w:r>
              <w:rPr>
                <w:sz w:val="18"/>
                <w:szCs w:val="18"/>
              </w:rPr>
              <w:t>Regular Board Meeting – End of Year Finance Close</w:t>
            </w:r>
          </w:p>
        </w:tc>
      </w:tr>
      <w:tr w:rsidR="00037A74">
        <w:trPr>
          <w:trHeight w:val="240"/>
        </w:trPr>
        <w:tc>
          <w:tcPr>
            <w:tcW w:w="5020" w:type="dxa"/>
          </w:tcPr>
          <w:p w:rsidR="00037A74" w:rsidRDefault="000763F6">
            <w:pPr>
              <w:rPr>
                <w:sz w:val="18"/>
                <w:szCs w:val="18"/>
              </w:rPr>
            </w:pPr>
            <w:r>
              <w:rPr>
                <w:sz w:val="18"/>
                <w:szCs w:val="18"/>
              </w:rPr>
              <w:t>April                          18</w:t>
            </w:r>
          </w:p>
        </w:tc>
        <w:tc>
          <w:tcPr>
            <w:tcW w:w="5020" w:type="dxa"/>
          </w:tcPr>
          <w:p w:rsidR="00037A74" w:rsidRDefault="000763F6">
            <w:pPr>
              <w:rPr>
                <w:sz w:val="18"/>
                <w:szCs w:val="18"/>
              </w:rPr>
            </w:pPr>
            <w:r>
              <w:rPr>
                <w:sz w:val="18"/>
                <w:szCs w:val="18"/>
              </w:rPr>
              <w:t>Regular Board Meeting</w:t>
            </w:r>
          </w:p>
        </w:tc>
      </w:tr>
      <w:tr w:rsidR="00037A74">
        <w:trPr>
          <w:trHeight w:val="240"/>
        </w:trPr>
        <w:tc>
          <w:tcPr>
            <w:tcW w:w="5020" w:type="dxa"/>
          </w:tcPr>
          <w:p w:rsidR="00037A74" w:rsidRDefault="000763F6">
            <w:pPr>
              <w:rPr>
                <w:sz w:val="18"/>
                <w:szCs w:val="18"/>
              </w:rPr>
            </w:pPr>
            <w:r>
              <w:rPr>
                <w:sz w:val="18"/>
                <w:szCs w:val="18"/>
              </w:rPr>
              <w:t>May                           16</w:t>
            </w:r>
          </w:p>
        </w:tc>
        <w:tc>
          <w:tcPr>
            <w:tcW w:w="5020" w:type="dxa"/>
          </w:tcPr>
          <w:p w:rsidR="00037A74" w:rsidRDefault="000763F6">
            <w:pPr>
              <w:rPr>
                <w:sz w:val="18"/>
                <w:szCs w:val="18"/>
              </w:rPr>
            </w:pPr>
            <w:r>
              <w:rPr>
                <w:sz w:val="18"/>
                <w:szCs w:val="18"/>
              </w:rPr>
              <w:t>Regular Board Meeting</w:t>
            </w:r>
          </w:p>
        </w:tc>
      </w:tr>
      <w:tr w:rsidR="00037A74">
        <w:trPr>
          <w:trHeight w:val="240"/>
        </w:trPr>
        <w:tc>
          <w:tcPr>
            <w:tcW w:w="5020" w:type="dxa"/>
          </w:tcPr>
          <w:p w:rsidR="00037A74" w:rsidRDefault="000763F6">
            <w:pPr>
              <w:rPr>
                <w:sz w:val="18"/>
                <w:szCs w:val="18"/>
              </w:rPr>
            </w:pPr>
            <w:r>
              <w:rPr>
                <w:sz w:val="18"/>
                <w:szCs w:val="18"/>
              </w:rPr>
              <w:t>June                           20</w:t>
            </w:r>
          </w:p>
        </w:tc>
        <w:tc>
          <w:tcPr>
            <w:tcW w:w="5020" w:type="dxa"/>
          </w:tcPr>
          <w:p w:rsidR="00037A74" w:rsidRDefault="000763F6">
            <w:pPr>
              <w:rPr>
                <w:sz w:val="18"/>
                <w:szCs w:val="18"/>
              </w:rPr>
            </w:pPr>
            <w:r>
              <w:rPr>
                <w:sz w:val="18"/>
                <w:szCs w:val="18"/>
              </w:rPr>
              <w:t xml:space="preserve">Regular Board Meeting </w:t>
            </w:r>
          </w:p>
        </w:tc>
      </w:tr>
      <w:tr w:rsidR="00037A74">
        <w:trPr>
          <w:trHeight w:val="240"/>
        </w:trPr>
        <w:tc>
          <w:tcPr>
            <w:tcW w:w="5020" w:type="dxa"/>
          </w:tcPr>
          <w:p w:rsidR="00037A74" w:rsidRDefault="000763F6">
            <w:pPr>
              <w:rPr>
                <w:sz w:val="18"/>
                <w:szCs w:val="18"/>
              </w:rPr>
            </w:pPr>
            <w:r>
              <w:rPr>
                <w:sz w:val="18"/>
                <w:szCs w:val="18"/>
              </w:rPr>
              <w:t>Ju</w:t>
            </w:r>
            <w:r>
              <w:rPr>
                <w:sz w:val="18"/>
                <w:szCs w:val="18"/>
              </w:rPr>
              <w:t>ly                           18</w:t>
            </w:r>
          </w:p>
        </w:tc>
        <w:tc>
          <w:tcPr>
            <w:tcW w:w="5020" w:type="dxa"/>
          </w:tcPr>
          <w:p w:rsidR="00037A74" w:rsidRDefault="000763F6">
            <w:pPr>
              <w:rPr>
                <w:sz w:val="18"/>
                <w:szCs w:val="18"/>
              </w:rPr>
            </w:pPr>
            <w:r>
              <w:rPr>
                <w:sz w:val="18"/>
                <w:szCs w:val="18"/>
              </w:rPr>
              <w:t xml:space="preserve">Regular Board Meeting </w:t>
            </w:r>
          </w:p>
        </w:tc>
      </w:tr>
      <w:tr w:rsidR="00037A74">
        <w:trPr>
          <w:trHeight w:val="260"/>
        </w:trPr>
        <w:tc>
          <w:tcPr>
            <w:tcW w:w="5020" w:type="dxa"/>
          </w:tcPr>
          <w:p w:rsidR="00037A74" w:rsidRDefault="000763F6">
            <w:pPr>
              <w:rPr>
                <w:sz w:val="18"/>
                <w:szCs w:val="18"/>
              </w:rPr>
            </w:pPr>
            <w:r>
              <w:rPr>
                <w:sz w:val="18"/>
                <w:szCs w:val="18"/>
              </w:rPr>
              <w:t>August                       15</w:t>
            </w:r>
          </w:p>
        </w:tc>
        <w:tc>
          <w:tcPr>
            <w:tcW w:w="5020" w:type="dxa"/>
          </w:tcPr>
          <w:p w:rsidR="00037A74" w:rsidRDefault="000763F6">
            <w:pPr>
              <w:rPr>
                <w:sz w:val="18"/>
                <w:szCs w:val="18"/>
                <w:highlight w:val="yellow"/>
              </w:rPr>
            </w:pPr>
            <w:r>
              <w:rPr>
                <w:sz w:val="18"/>
                <w:szCs w:val="18"/>
              </w:rPr>
              <w:t>Regular Board Meeting</w:t>
            </w:r>
          </w:p>
        </w:tc>
      </w:tr>
      <w:tr w:rsidR="00037A74">
        <w:trPr>
          <w:trHeight w:val="280"/>
        </w:trPr>
        <w:tc>
          <w:tcPr>
            <w:tcW w:w="5020" w:type="dxa"/>
          </w:tcPr>
          <w:p w:rsidR="00037A74" w:rsidRDefault="000763F6">
            <w:pPr>
              <w:rPr>
                <w:sz w:val="18"/>
                <w:szCs w:val="18"/>
              </w:rPr>
            </w:pPr>
            <w:r>
              <w:rPr>
                <w:sz w:val="18"/>
                <w:szCs w:val="18"/>
              </w:rPr>
              <w:t>September                 19</w:t>
            </w:r>
          </w:p>
        </w:tc>
        <w:tc>
          <w:tcPr>
            <w:tcW w:w="5020" w:type="dxa"/>
          </w:tcPr>
          <w:p w:rsidR="00037A74" w:rsidRDefault="000763F6">
            <w:pPr>
              <w:rPr>
                <w:sz w:val="18"/>
                <w:szCs w:val="18"/>
              </w:rPr>
            </w:pPr>
            <w:r>
              <w:rPr>
                <w:sz w:val="18"/>
                <w:szCs w:val="18"/>
              </w:rPr>
              <w:t xml:space="preserve">Regular Board Meeting  </w:t>
            </w:r>
          </w:p>
        </w:tc>
      </w:tr>
      <w:tr w:rsidR="00037A74">
        <w:trPr>
          <w:trHeight w:val="260"/>
        </w:trPr>
        <w:tc>
          <w:tcPr>
            <w:tcW w:w="5020" w:type="dxa"/>
          </w:tcPr>
          <w:p w:rsidR="00037A74" w:rsidRDefault="000763F6">
            <w:pPr>
              <w:rPr>
                <w:sz w:val="18"/>
                <w:szCs w:val="18"/>
              </w:rPr>
            </w:pPr>
            <w:r>
              <w:rPr>
                <w:sz w:val="18"/>
                <w:szCs w:val="18"/>
              </w:rPr>
              <w:t>October                     17</w:t>
            </w:r>
          </w:p>
        </w:tc>
        <w:tc>
          <w:tcPr>
            <w:tcW w:w="5020" w:type="dxa"/>
          </w:tcPr>
          <w:p w:rsidR="00037A74" w:rsidRDefault="000763F6">
            <w:pPr>
              <w:rPr>
                <w:sz w:val="18"/>
                <w:szCs w:val="18"/>
              </w:rPr>
            </w:pPr>
            <w:r>
              <w:rPr>
                <w:sz w:val="18"/>
                <w:szCs w:val="18"/>
              </w:rPr>
              <w:t xml:space="preserve">Regular Board Meeting – Audit </w:t>
            </w:r>
          </w:p>
        </w:tc>
      </w:tr>
      <w:tr w:rsidR="00037A74">
        <w:trPr>
          <w:trHeight w:val="260"/>
        </w:trPr>
        <w:tc>
          <w:tcPr>
            <w:tcW w:w="5020" w:type="dxa"/>
          </w:tcPr>
          <w:p w:rsidR="00037A74" w:rsidRDefault="000763F6">
            <w:pPr>
              <w:rPr>
                <w:sz w:val="18"/>
                <w:szCs w:val="18"/>
              </w:rPr>
            </w:pPr>
            <w:r>
              <w:rPr>
                <w:sz w:val="18"/>
                <w:szCs w:val="18"/>
              </w:rPr>
              <w:t>November                 21</w:t>
            </w:r>
          </w:p>
        </w:tc>
        <w:tc>
          <w:tcPr>
            <w:tcW w:w="5020" w:type="dxa"/>
          </w:tcPr>
          <w:p w:rsidR="00037A74" w:rsidRDefault="000763F6">
            <w:pPr>
              <w:rPr>
                <w:sz w:val="18"/>
                <w:szCs w:val="18"/>
              </w:rPr>
            </w:pPr>
            <w:r>
              <w:rPr>
                <w:sz w:val="18"/>
                <w:szCs w:val="18"/>
              </w:rPr>
              <w:t xml:space="preserve">Regular Board Meeting </w:t>
            </w:r>
          </w:p>
        </w:tc>
      </w:tr>
      <w:tr w:rsidR="00037A74">
        <w:trPr>
          <w:trHeight w:val="240"/>
        </w:trPr>
        <w:tc>
          <w:tcPr>
            <w:tcW w:w="5020" w:type="dxa"/>
          </w:tcPr>
          <w:p w:rsidR="00037A74" w:rsidRDefault="000763F6">
            <w:pPr>
              <w:rPr>
                <w:sz w:val="18"/>
                <w:szCs w:val="18"/>
              </w:rPr>
            </w:pPr>
            <w:r>
              <w:rPr>
                <w:sz w:val="18"/>
                <w:szCs w:val="18"/>
              </w:rPr>
              <w:t>December                  12</w:t>
            </w:r>
          </w:p>
        </w:tc>
        <w:tc>
          <w:tcPr>
            <w:tcW w:w="5020" w:type="dxa"/>
          </w:tcPr>
          <w:p w:rsidR="00037A74" w:rsidRDefault="000763F6">
            <w:pPr>
              <w:rPr>
                <w:sz w:val="18"/>
                <w:szCs w:val="18"/>
              </w:rPr>
            </w:pPr>
            <w:r>
              <w:rPr>
                <w:sz w:val="18"/>
                <w:szCs w:val="18"/>
              </w:rPr>
              <w:t>Annual Meeting</w:t>
            </w:r>
          </w:p>
        </w:tc>
      </w:tr>
    </w:tbl>
    <w:p w:rsidR="00037A74" w:rsidRDefault="00037A74">
      <w:pPr>
        <w:rPr>
          <w:rFonts w:ascii="Cambria" w:eastAsia="Cambria" w:hAnsi="Cambria" w:cs="Cambria"/>
          <w:b/>
          <w:u w:val="single"/>
        </w:rPr>
      </w:pPr>
    </w:p>
    <w:p w:rsidR="00037A74" w:rsidRDefault="000763F6">
      <w:pPr>
        <w:rPr>
          <w:rFonts w:ascii="Cambria" w:eastAsia="Cambria" w:hAnsi="Cambria" w:cs="Cambria"/>
        </w:rPr>
      </w:pPr>
      <w:r>
        <w:rPr>
          <w:rFonts w:ascii="Cambria" w:eastAsia="Cambria" w:hAnsi="Cambria" w:cs="Cambria"/>
          <w:b/>
          <w:u w:val="single"/>
        </w:rPr>
        <w:t>Call to Order</w:t>
      </w:r>
      <w:r>
        <w:rPr>
          <w:rFonts w:ascii="Cambria" w:eastAsia="Cambria" w:hAnsi="Cambria" w:cs="Cambria"/>
          <w:b/>
        </w:rPr>
        <w:t>: (Time 5:09 pm)</w:t>
      </w:r>
      <w:r>
        <w:rPr>
          <w:rFonts w:ascii="Cambria" w:eastAsia="Cambria" w:hAnsi="Cambria" w:cs="Cambria"/>
        </w:rPr>
        <w:t xml:space="preserve">   </w:t>
      </w:r>
    </w:p>
    <w:p w:rsidR="00037A74" w:rsidRDefault="00037A74">
      <w:pPr>
        <w:rPr>
          <w:rFonts w:ascii="Cambria" w:eastAsia="Cambria" w:hAnsi="Cambria" w:cs="Cambria"/>
          <w:b/>
          <w:u w:val="single"/>
        </w:rPr>
      </w:pPr>
    </w:p>
    <w:p w:rsidR="00037A74" w:rsidRDefault="000763F6">
      <w:pPr>
        <w:rPr>
          <w:rFonts w:ascii="Cambria" w:eastAsia="Cambria" w:hAnsi="Cambria" w:cs="Cambria"/>
        </w:rPr>
      </w:pPr>
      <w:r>
        <w:rPr>
          <w:rFonts w:ascii="Cambria" w:eastAsia="Cambria" w:hAnsi="Cambria" w:cs="Cambria"/>
          <w:b/>
          <w:u w:val="single"/>
        </w:rPr>
        <w:lastRenderedPageBreak/>
        <w:t>Staff/Community Attendance</w:t>
      </w:r>
      <w:r>
        <w:rPr>
          <w:rFonts w:ascii="Cambria" w:eastAsia="Cambria" w:hAnsi="Cambria" w:cs="Cambria"/>
        </w:rPr>
        <w:t xml:space="preserve">  </w:t>
      </w:r>
    </w:p>
    <w:tbl>
      <w:tblPr>
        <w:tblStyle w:val="a2"/>
        <w:tblW w:w="990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
        <w:gridCol w:w="2340"/>
        <w:gridCol w:w="2331"/>
        <w:gridCol w:w="4588"/>
      </w:tblGrid>
      <w:tr w:rsidR="00037A74">
        <w:trPr>
          <w:trHeight w:val="280"/>
        </w:trPr>
        <w:tc>
          <w:tcPr>
            <w:tcW w:w="641" w:type="dxa"/>
          </w:tcPr>
          <w:p w:rsidR="00037A74" w:rsidRDefault="000763F6">
            <w:pPr>
              <w:rPr>
                <w:rFonts w:ascii="Cambria" w:eastAsia="Cambria" w:hAnsi="Cambria" w:cs="Cambria"/>
                <w:sz w:val="20"/>
                <w:szCs w:val="20"/>
              </w:rPr>
            </w:pPr>
            <w:r>
              <w:rPr>
                <w:rFonts w:ascii="Cambria" w:eastAsia="Cambria" w:hAnsi="Cambria" w:cs="Cambria"/>
                <w:sz w:val="20"/>
                <w:szCs w:val="20"/>
              </w:rPr>
              <w:t xml:space="preserve"> 1</w:t>
            </w:r>
          </w:p>
        </w:tc>
        <w:tc>
          <w:tcPr>
            <w:tcW w:w="2340" w:type="dxa"/>
          </w:tcPr>
          <w:p w:rsidR="00037A74" w:rsidRDefault="000763F6">
            <w:pPr>
              <w:jc w:val="center"/>
              <w:rPr>
                <w:rFonts w:ascii="Cambria" w:eastAsia="Cambria" w:hAnsi="Cambria" w:cs="Cambria"/>
                <w:sz w:val="20"/>
                <w:szCs w:val="20"/>
              </w:rPr>
            </w:pPr>
            <w:r>
              <w:rPr>
                <w:rFonts w:ascii="Cambria" w:eastAsia="Cambria" w:hAnsi="Cambria" w:cs="Cambria"/>
                <w:sz w:val="20"/>
                <w:szCs w:val="20"/>
              </w:rPr>
              <w:t xml:space="preserve">Karin Bump </w:t>
            </w:r>
          </w:p>
        </w:tc>
        <w:tc>
          <w:tcPr>
            <w:tcW w:w="2331" w:type="dxa"/>
          </w:tcPr>
          <w:p w:rsidR="00037A74" w:rsidRDefault="000763F6">
            <w:pPr>
              <w:pStyle w:val="Heading2"/>
              <w:rPr>
                <w:rFonts w:ascii="Cambria" w:eastAsia="Cambria" w:hAnsi="Cambria" w:cs="Cambria"/>
                <w:b w:val="0"/>
                <w:sz w:val="20"/>
                <w:szCs w:val="20"/>
              </w:rPr>
            </w:pPr>
            <w:r>
              <w:rPr>
                <w:rFonts w:ascii="Cambria" w:eastAsia="Cambria" w:hAnsi="Cambria" w:cs="Cambria"/>
                <w:b w:val="0"/>
                <w:sz w:val="20"/>
                <w:szCs w:val="20"/>
              </w:rPr>
              <w:t xml:space="preserve">Executive Director </w:t>
            </w:r>
          </w:p>
        </w:tc>
        <w:tc>
          <w:tcPr>
            <w:tcW w:w="4588" w:type="dxa"/>
          </w:tcPr>
          <w:p w:rsidR="00037A74" w:rsidRDefault="000763F6">
            <w:pPr>
              <w:rPr>
                <w:rFonts w:ascii="Cambria" w:eastAsia="Cambria" w:hAnsi="Cambria" w:cs="Cambria"/>
                <w:sz w:val="20"/>
                <w:szCs w:val="20"/>
              </w:rPr>
            </w:pPr>
            <w:r>
              <w:rPr>
                <w:rFonts w:ascii="Cambria" w:eastAsia="Cambria" w:hAnsi="Cambria" w:cs="Cambria"/>
                <w:sz w:val="20"/>
                <w:szCs w:val="20"/>
              </w:rPr>
              <w:t xml:space="preserve">CCE </w:t>
            </w:r>
          </w:p>
        </w:tc>
      </w:tr>
      <w:tr w:rsidR="00037A74">
        <w:trPr>
          <w:trHeight w:val="280"/>
        </w:trPr>
        <w:tc>
          <w:tcPr>
            <w:tcW w:w="641" w:type="dxa"/>
          </w:tcPr>
          <w:p w:rsidR="00037A74" w:rsidRDefault="000763F6">
            <w:pPr>
              <w:rPr>
                <w:rFonts w:ascii="Cambria" w:eastAsia="Cambria" w:hAnsi="Cambria" w:cs="Cambria"/>
                <w:sz w:val="20"/>
                <w:szCs w:val="20"/>
              </w:rPr>
            </w:pPr>
            <w:r>
              <w:rPr>
                <w:rFonts w:ascii="Cambria" w:eastAsia="Cambria" w:hAnsi="Cambria" w:cs="Cambria"/>
                <w:sz w:val="20"/>
                <w:szCs w:val="20"/>
              </w:rPr>
              <w:t>2</w:t>
            </w:r>
          </w:p>
        </w:tc>
        <w:tc>
          <w:tcPr>
            <w:tcW w:w="2340" w:type="dxa"/>
          </w:tcPr>
          <w:p w:rsidR="00037A74" w:rsidRDefault="000763F6">
            <w:pPr>
              <w:jc w:val="center"/>
              <w:rPr>
                <w:rFonts w:ascii="Cambria" w:eastAsia="Cambria" w:hAnsi="Cambria" w:cs="Cambria"/>
                <w:sz w:val="20"/>
                <w:szCs w:val="20"/>
              </w:rPr>
            </w:pPr>
            <w:r>
              <w:rPr>
                <w:rFonts w:ascii="Cambria" w:eastAsia="Cambria" w:hAnsi="Cambria" w:cs="Cambria"/>
                <w:sz w:val="20"/>
                <w:szCs w:val="20"/>
              </w:rPr>
              <w:t>Bonnie Backman</w:t>
            </w:r>
          </w:p>
        </w:tc>
        <w:tc>
          <w:tcPr>
            <w:tcW w:w="2331" w:type="dxa"/>
          </w:tcPr>
          <w:p w:rsidR="00037A74" w:rsidRDefault="000763F6">
            <w:pPr>
              <w:rPr>
                <w:rFonts w:ascii="Cambria" w:eastAsia="Cambria" w:hAnsi="Cambria" w:cs="Cambria"/>
                <w:sz w:val="20"/>
                <w:szCs w:val="20"/>
              </w:rPr>
            </w:pPr>
            <w:r>
              <w:rPr>
                <w:rFonts w:ascii="Cambria" w:eastAsia="Cambria" w:hAnsi="Cambria" w:cs="Cambria"/>
                <w:sz w:val="20"/>
                <w:szCs w:val="20"/>
              </w:rPr>
              <w:t xml:space="preserve">Finance and HR </w:t>
            </w:r>
          </w:p>
        </w:tc>
        <w:tc>
          <w:tcPr>
            <w:tcW w:w="4588" w:type="dxa"/>
          </w:tcPr>
          <w:p w:rsidR="00037A74" w:rsidRDefault="000763F6">
            <w:pPr>
              <w:rPr>
                <w:rFonts w:ascii="Cambria" w:eastAsia="Cambria" w:hAnsi="Cambria" w:cs="Cambria"/>
                <w:sz w:val="20"/>
                <w:szCs w:val="20"/>
              </w:rPr>
            </w:pPr>
            <w:r>
              <w:rPr>
                <w:rFonts w:ascii="Cambria" w:eastAsia="Cambria" w:hAnsi="Cambria" w:cs="Cambria"/>
                <w:sz w:val="20"/>
                <w:szCs w:val="20"/>
              </w:rPr>
              <w:t>CCE</w:t>
            </w:r>
          </w:p>
        </w:tc>
      </w:tr>
      <w:tr w:rsidR="00037A74">
        <w:trPr>
          <w:trHeight w:val="280"/>
        </w:trPr>
        <w:tc>
          <w:tcPr>
            <w:tcW w:w="641" w:type="dxa"/>
          </w:tcPr>
          <w:p w:rsidR="00037A74" w:rsidRDefault="000763F6">
            <w:pPr>
              <w:rPr>
                <w:rFonts w:ascii="Cambria" w:eastAsia="Cambria" w:hAnsi="Cambria" w:cs="Cambria"/>
                <w:sz w:val="20"/>
                <w:szCs w:val="20"/>
              </w:rPr>
            </w:pPr>
            <w:r>
              <w:rPr>
                <w:rFonts w:ascii="Cambria" w:eastAsia="Cambria" w:hAnsi="Cambria" w:cs="Cambria"/>
                <w:sz w:val="20"/>
                <w:szCs w:val="20"/>
              </w:rPr>
              <w:t>3</w:t>
            </w:r>
          </w:p>
        </w:tc>
        <w:tc>
          <w:tcPr>
            <w:tcW w:w="2340" w:type="dxa"/>
          </w:tcPr>
          <w:p w:rsidR="00037A74" w:rsidRDefault="000763F6">
            <w:pPr>
              <w:jc w:val="center"/>
              <w:rPr>
                <w:rFonts w:ascii="Cambria" w:eastAsia="Cambria" w:hAnsi="Cambria" w:cs="Cambria"/>
                <w:sz w:val="20"/>
                <w:szCs w:val="20"/>
              </w:rPr>
            </w:pPr>
            <w:r>
              <w:rPr>
                <w:rFonts w:ascii="Cambria" w:eastAsia="Cambria" w:hAnsi="Cambria" w:cs="Cambria"/>
                <w:sz w:val="20"/>
                <w:szCs w:val="20"/>
              </w:rPr>
              <w:t>Tess Southern</w:t>
            </w:r>
          </w:p>
        </w:tc>
        <w:tc>
          <w:tcPr>
            <w:tcW w:w="2331" w:type="dxa"/>
          </w:tcPr>
          <w:p w:rsidR="00037A74" w:rsidRDefault="000763F6">
            <w:pPr>
              <w:rPr>
                <w:rFonts w:ascii="Cambria" w:eastAsia="Cambria" w:hAnsi="Cambria" w:cs="Cambria"/>
                <w:sz w:val="20"/>
                <w:szCs w:val="20"/>
              </w:rPr>
            </w:pPr>
            <w:r>
              <w:rPr>
                <w:rFonts w:ascii="Cambria" w:eastAsia="Cambria" w:hAnsi="Cambria" w:cs="Cambria"/>
                <w:sz w:val="20"/>
                <w:szCs w:val="20"/>
              </w:rPr>
              <w:t xml:space="preserve">Ag Educator </w:t>
            </w:r>
          </w:p>
        </w:tc>
        <w:tc>
          <w:tcPr>
            <w:tcW w:w="4588" w:type="dxa"/>
          </w:tcPr>
          <w:p w:rsidR="00037A74" w:rsidRDefault="000763F6">
            <w:pPr>
              <w:rPr>
                <w:rFonts w:ascii="Cambria" w:eastAsia="Cambria" w:hAnsi="Cambria" w:cs="Cambria"/>
                <w:sz w:val="20"/>
                <w:szCs w:val="20"/>
              </w:rPr>
            </w:pPr>
            <w:r>
              <w:rPr>
                <w:rFonts w:ascii="Cambria" w:eastAsia="Cambria" w:hAnsi="Cambria" w:cs="Cambria"/>
                <w:sz w:val="20"/>
                <w:szCs w:val="20"/>
              </w:rPr>
              <w:t>CCE</w:t>
            </w:r>
          </w:p>
        </w:tc>
      </w:tr>
      <w:tr w:rsidR="00037A74">
        <w:trPr>
          <w:trHeight w:val="280"/>
        </w:trPr>
        <w:tc>
          <w:tcPr>
            <w:tcW w:w="641" w:type="dxa"/>
          </w:tcPr>
          <w:p w:rsidR="00037A74" w:rsidRDefault="000763F6">
            <w:pPr>
              <w:rPr>
                <w:rFonts w:ascii="Cambria" w:eastAsia="Cambria" w:hAnsi="Cambria" w:cs="Cambria"/>
                <w:sz w:val="20"/>
                <w:szCs w:val="20"/>
              </w:rPr>
            </w:pPr>
            <w:r>
              <w:rPr>
                <w:rFonts w:ascii="Cambria" w:eastAsia="Cambria" w:hAnsi="Cambria" w:cs="Cambria"/>
                <w:sz w:val="20"/>
                <w:szCs w:val="20"/>
              </w:rPr>
              <w:t>4</w:t>
            </w:r>
          </w:p>
        </w:tc>
        <w:tc>
          <w:tcPr>
            <w:tcW w:w="2340" w:type="dxa"/>
          </w:tcPr>
          <w:p w:rsidR="00037A74" w:rsidRDefault="000763F6">
            <w:pPr>
              <w:jc w:val="center"/>
              <w:rPr>
                <w:rFonts w:ascii="Cambria" w:eastAsia="Cambria" w:hAnsi="Cambria" w:cs="Cambria"/>
                <w:sz w:val="20"/>
                <w:szCs w:val="20"/>
              </w:rPr>
            </w:pPr>
            <w:r>
              <w:rPr>
                <w:rFonts w:ascii="Cambria" w:eastAsia="Cambria" w:hAnsi="Cambria" w:cs="Cambria"/>
                <w:sz w:val="20"/>
                <w:szCs w:val="20"/>
              </w:rPr>
              <w:t>Myron Thurston</w:t>
            </w:r>
          </w:p>
        </w:tc>
        <w:tc>
          <w:tcPr>
            <w:tcW w:w="2331" w:type="dxa"/>
          </w:tcPr>
          <w:p w:rsidR="00037A74" w:rsidRDefault="000763F6">
            <w:pPr>
              <w:rPr>
                <w:rFonts w:ascii="Cambria" w:eastAsia="Cambria" w:hAnsi="Cambria" w:cs="Cambria"/>
                <w:sz w:val="20"/>
                <w:szCs w:val="20"/>
              </w:rPr>
            </w:pPr>
            <w:r>
              <w:rPr>
                <w:rFonts w:ascii="Cambria" w:eastAsia="Cambria" w:hAnsi="Cambria" w:cs="Cambria"/>
                <w:sz w:val="20"/>
                <w:szCs w:val="20"/>
              </w:rPr>
              <w:t>AED hire</w:t>
            </w:r>
          </w:p>
        </w:tc>
        <w:tc>
          <w:tcPr>
            <w:tcW w:w="4588" w:type="dxa"/>
          </w:tcPr>
          <w:p w:rsidR="00037A74" w:rsidRDefault="000763F6">
            <w:pPr>
              <w:rPr>
                <w:rFonts w:ascii="Cambria" w:eastAsia="Cambria" w:hAnsi="Cambria" w:cs="Cambria"/>
                <w:sz w:val="20"/>
                <w:szCs w:val="20"/>
              </w:rPr>
            </w:pPr>
            <w:r>
              <w:rPr>
                <w:rFonts w:ascii="Cambria" w:eastAsia="Cambria" w:hAnsi="Cambria" w:cs="Cambria"/>
                <w:sz w:val="20"/>
                <w:szCs w:val="20"/>
              </w:rPr>
              <w:t xml:space="preserve">Visitor </w:t>
            </w:r>
          </w:p>
        </w:tc>
      </w:tr>
      <w:tr w:rsidR="00037A74">
        <w:trPr>
          <w:trHeight w:val="280"/>
        </w:trPr>
        <w:tc>
          <w:tcPr>
            <w:tcW w:w="641" w:type="dxa"/>
          </w:tcPr>
          <w:p w:rsidR="00037A74" w:rsidRDefault="000763F6">
            <w:pPr>
              <w:rPr>
                <w:rFonts w:ascii="Cambria" w:eastAsia="Cambria" w:hAnsi="Cambria" w:cs="Cambria"/>
                <w:sz w:val="20"/>
                <w:szCs w:val="20"/>
              </w:rPr>
            </w:pPr>
            <w:r>
              <w:rPr>
                <w:rFonts w:ascii="Cambria" w:eastAsia="Cambria" w:hAnsi="Cambria" w:cs="Cambria"/>
                <w:sz w:val="20"/>
                <w:szCs w:val="20"/>
              </w:rPr>
              <w:t>5</w:t>
            </w:r>
          </w:p>
        </w:tc>
        <w:tc>
          <w:tcPr>
            <w:tcW w:w="2340" w:type="dxa"/>
          </w:tcPr>
          <w:p w:rsidR="00037A74" w:rsidRDefault="000763F6">
            <w:pPr>
              <w:jc w:val="center"/>
              <w:rPr>
                <w:rFonts w:ascii="Cambria" w:eastAsia="Cambria" w:hAnsi="Cambria" w:cs="Cambria"/>
                <w:sz w:val="20"/>
                <w:szCs w:val="20"/>
              </w:rPr>
            </w:pPr>
            <w:r>
              <w:rPr>
                <w:rFonts w:ascii="Cambria" w:eastAsia="Cambria" w:hAnsi="Cambria" w:cs="Cambria"/>
                <w:sz w:val="20"/>
                <w:szCs w:val="20"/>
              </w:rPr>
              <w:t xml:space="preserve">Jennifer Ott </w:t>
            </w:r>
          </w:p>
        </w:tc>
        <w:tc>
          <w:tcPr>
            <w:tcW w:w="2331" w:type="dxa"/>
          </w:tcPr>
          <w:p w:rsidR="00037A74" w:rsidRDefault="000763F6">
            <w:pPr>
              <w:rPr>
                <w:rFonts w:ascii="Cambria" w:eastAsia="Cambria" w:hAnsi="Cambria" w:cs="Cambria"/>
                <w:sz w:val="20"/>
                <w:szCs w:val="20"/>
              </w:rPr>
            </w:pPr>
            <w:r>
              <w:rPr>
                <w:sz w:val="20"/>
                <w:szCs w:val="20"/>
              </w:rPr>
              <w:t>Insero &amp; Co. CPAs, LLP</w:t>
            </w:r>
          </w:p>
        </w:tc>
        <w:tc>
          <w:tcPr>
            <w:tcW w:w="4588" w:type="dxa"/>
          </w:tcPr>
          <w:p w:rsidR="00037A74" w:rsidRDefault="000763F6">
            <w:pPr>
              <w:rPr>
                <w:rFonts w:ascii="Cambria" w:eastAsia="Cambria" w:hAnsi="Cambria" w:cs="Cambria"/>
                <w:sz w:val="20"/>
                <w:szCs w:val="20"/>
              </w:rPr>
            </w:pPr>
            <w:r>
              <w:rPr>
                <w:rFonts w:ascii="Cambria" w:eastAsia="Cambria" w:hAnsi="Cambria" w:cs="Cambria"/>
                <w:sz w:val="20"/>
                <w:szCs w:val="20"/>
              </w:rPr>
              <w:t xml:space="preserve">Visitor </w:t>
            </w:r>
          </w:p>
        </w:tc>
      </w:tr>
    </w:tbl>
    <w:p w:rsidR="00037A74" w:rsidRDefault="00037A74">
      <w:pPr>
        <w:rPr>
          <w:rFonts w:ascii="Cambria" w:eastAsia="Cambria" w:hAnsi="Cambria" w:cs="Cambria"/>
          <w:b/>
          <w:u w:val="single"/>
        </w:rPr>
      </w:pPr>
    </w:p>
    <w:p w:rsidR="00037A74" w:rsidRDefault="00037A74">
      <w:pPr>
        <w:rPr>
          <w:rFonts w:ascii="Cambria" w:eastAsia="Cambria" w:hAnsi="Cambria" w:cs="Cambria"/>
          <w:b/>
          <w:u w:val="single"/>
        </w:rPr>
      </w:pPr>
    </w:p>
    <w:p w:rsidR="00037A74" w:rsidRDefault="000763F6">
      <w:pPr>
        <w:rPr>
          <w:rFonts w:ascii="Cambria" w:eastAsia="Cambria" w:hAnsi="Cambria" w:cs="Cambria"/>
          <w:b/>
          <w:sz w:val="22"/>
          <w:szCs w:val="22"/>
          <w:u w:val="single"/>
        </w:rPr>
      </w:pPr>
      <w:r>
        <w:rPr>
          <w:rFonts w:ascii="Cambria" w:eastAsia="Cambria" w:hAnsi="Cambria" w:cs="Cambria"/>
          <w:b/>
          <w:sz w:val="22"/>
          <w:szCs w:val="22"/>
          <w:u w:val="single"/>
        </w:rPr>
        <w:t>Educator Report:</w:t>
      </w:r>
    </w:p>
    <w:p w:rsidR="00037A74" w:rsidRDefault="00037A74">
      <w:pPr>
        <w:rPr>
          <w:rFonts w:ascii="Cambria" w:eastAsia="Cambria" w:hAnsi="Cambria" w:cs="Cambria"/>
          <w:b/>
          <w:sz w:val="22"/>
          <w:szCs w:val="22"/>
          <w:u w:val="single"/>
        </w:rPr>
      </w:pPr>
    </w:p>
    <w:p w:rsidR="00037A74" w:rsidRDefault="000763F6">
      <w:pPr>
        <w:numPr>
          <w:ilvl w:val="0"/>
          <w:numId w:val="1"/>
        </w:numPr>
        <w:pBdr>
          <w:top w:val="nil"/>
          <w:left w:val="nil"/>
          <w:bottom w:val="nil"/>
          <w:right w:val="nil"/>
          <w:between w:val="nil"/>
        </w:pBdr>
        <w:spacing w:after="200"/>
        <w:rPr>
          <w:rFonts w:ascii="Cambria" w:eastAsia="Cambria" w:hAnsi="Cambria" w:cs="Cambria"/>
          <w:b/>
          <w:color w:val="000000"/>
          <w:sz w:val="22"/>
          <w:szCs w:val="22"/>
        </w:rPr>
      </w:pPr>
      <w:r>
        <w:rPr>
          <w:rFonts w:ascii="Cambria" w:eastAsia="Cambria" w:hAnsi="Cambria" w:cs="Cambria"/>
          <w:b/>
          <w:color w:val="000000"/>
          <w:sz w:val="22"/>
          <w:szCs w:val="22"/>
        </w:rPr>
        <w:t xml:space="preserve">Welcome to Myron Thurston! </w:t>
      </w:r>
    </w:p>
    <w:p w:rsidR="00037A74" w:rsidRDefault="00037A74">
      <w:pPr>
        <w:rPr>
          <w:rFonts w:ascii="Cambria" w:eastAsia="Cambria" w:hAnsi="Cambria" w:cs="Cambria"/>
          <w:b/>
          <w:sz w:val="22"/>
          <w:szCs w:val="22"/>
          <w:u w:val="single"/>
        </w:rPr>
      </w:pPr>
    </w:p>
    <w:p w:rsidR="00037A74" w:rsidRDefault="000763F6">
      <w:pPr>
        <w:rPr>
          <w:rFonts w:ascii="Cambria" w:eastAsia="Cambria" w:hAnsi="Cambria" w:cs="Cambria"/>
          <w:sz w:val="22"/>
          <w:szCs w:val="22"/>
        </w:rPr>
      </w:pPr>
      <w:r>
        <w:rPr>
          <w:rFonts w:ascii="Cambria" w:eastAsia="Cambria" w:hAnsi="Cambria" w:cs="Cambria"/>
          <w:b/>
          <w:sz w:val="22"/>
          <w:szCs w:val="22"/>
          <w:u w:val="single"/>
        </w:rPr>
        <w:t xml:space="preserve">Finance Committee -  Presentation by Audit Firm </w:t>
      </w:r>
      <w:r>
        <w:rPr>
          <w:rFonts w:ascii="Cambria" w:eastAsia="Cambria" w:hAnsi="Cambria" w:cs="Cambria"/>
          <w:sz w:val="22"/>
          <w:szCs w:val="22"/>
        </w:rPr>
        <w:t xml:space="preserve"> - A draft version of the CCE Association of Madison County Financial Report dated December 31, 2018 and 2017 was presented by a member of Insero &amp; Co. CPAs, LLP. </w:t>
      </w:r>
    </w:p>
    <w:p w:rsidR="00037A74" w:rsidRDefault="00037A74">
      <w:pPr>
        <w:rPr>
          <w:rFonts w:ascii="Cambria" w:eastAsia="Cambria" w:hAnsi="Cambria" w:cs="Cambria"/>
          <w:sz w:val="22"/>
          <w:szCs w:val="22"/>
        </w:rPr>
      </w:pPr>
    </w:p>
    <w:p w:rsidR="00037A74" w:rsidRDefault="000763F6">
      <w:pPr>
        <w:rPr>
          <w:rFonts w:ascii="Cambria" w:eastAsia="Cambria" w:hAnsi="Cambria" w:cs="Cambria"/>
          <w:sz w:val="22"/>
          <w:szCs w:val="22"/>
        </w:rPr>
      </w:pPr>
      <w:r>
        <w:rPr>
          <w:rFonts w:ascii="Cambria" w:eastAsia="Cambria" w:hAnsi="Cambria" w:cs="Cambria"/>
          <w:sz w:val="22"/>
          <w:szCs w:val="22"/>
        </w:rPr>
        <w:t>This year there was no on site fieldwork done, but there will be next year. “That damn bus!</w:t>
      </w:r>
      <w:r>
        <w:rPr>
          <w:rFonts w:ascii="Cambria" w:eastAsia="Cambria" w:hAnsi="Cambria" w:cs="Cambria"/>
          <w:sz w:val="22"/>
          <w:szCs w:val="22"/>
        </w:rPr>
        <w:t xml:space="preserve">” (Headstart) caused depreciation issues; they have now been rectified!  </w:t>
      </w:r>
    </w:p>
    <w:p w:rsidR="00037A74" w:rsidRDefault="00037A74">
      <w:pPr>
        <w:rPr>
          <w:rFonts w:ascii="Cambria" w:eastAsia="Cambria" w:hAnsi="Cambria" w:cs="Cambria"/>
          <w:b/>
          <w:sz w:val="22"/>
          <w:szCs w:val="22"/>
          <w:u w:val="single"/>
        </w:rPr>
      </w:pPr>
    </w:p>
    <w:p w:rsidR="00037A74" w:rsidRDefault="000763F6">
      <w:pPr>
        <w:ind w:firstLine="720"/>
        <w:rPr>
          <w:rFonts w:ascii="Cambria" w:eastAsia="Cambria" w:hAnsi="Cambria" w:cs="Cambria"/>
          <w:sz w:val="22"/>
          <w:szCs w:val="22"/>
        </w:rPr>
      </w:pPr>
      <w:r>
        <w:rPr>
          <w:rFonts w:ascii="Cambria" w:eastAsia="Cambria" w:hAnsi="Cambria" w:cs="Cambria"/>
          <w:b/>
          <w:sz w:val="22"/>
          <w:szCs w:val="22"/>
          <w:u w:val="single"/>
        </w:rPr>
        <w:t xml:space="preserve">Approval of 2018 Audit:  </w:t>
      </w:r>
      <w:r>
        <w:rPr>
          <w:rFonts w:ascii="Cambria" w:eastAsia="Cambria" w:hAnsi="Cambria" w:cs="Cambria"/>
          <w:sz w:val="22"/>
          <w:szCs w:val="22"/>
        </w:rPr>
        <w:t xml:space="preserve"> A motion to approve the audit was made.</w:t>
      </w:r>
    </w:p>
    <w:p w:rsidR="00037A74" w:rsidRDefault="00037A74">
      <w:pPr>
        <w:rPr>
          <w:rFonts w:ascii="Cambria" w:eastAsia="Cambria" w:hAnsi="Cambria" w:cs="Cambria"/>
          <w:sz w:val="22"/>
          <w:szCs w:val="22"/>
        </w:rPr>
      </w:pPr>
    </w:p>
    <w:p w:rsidR="00037A74" w:rsidRDefault="000763F6">
      <w:pPr>
        <w:pBdr>
          <w:top w:val="nil"/>
          <w:left w:val="nil"/>
          <w:bottom w:val="nil"/>
          <w:right w:val="nil"/>
          <w:between w:val="nil"/>
        </w:pBdr>
        <w:tabs>
          <w:tab w:val="center" w:pos="4320"/>
          <w:tab w:val="right" w:pos="8640"/>
        </w:tabs>
        <w:rPr>
          <w:rFonts w:ascii="Cambria" w:eastAsia="Cambria" w:hAnsi="Cambria" w:cs="Cambria"/>
          <w:i/>
          <w:color w:val="000000"/>
          <w:sz w:val="22"/>
          <w:szCs w:val="22"/>
        </w:rPr>
      </w:pPr>
      <w:r>
        <w:rPr>
          <w:rFonts w:ascii="Cambria" w:eastAsia="Cambria" w:hAnsi="Cambria" w:cs="Cambria"/>
          <w:i/>
          <w:color w:val="000000"/>
          <w:sz w:val="22"/>
          <w:szCs w:val="22"/>
        </w:rPr>
        <w:t>Motioned by:</w:t>
      </w:r>
      <w:r>
        <w:rPr>
          <w:rFonts w:ascii="Cambria" w:eastAsia="Cambria" w:hAnsi="Cambria" w:cs="Cambria"/>
          <w:color w:val="000000"/>
          <w:sz w:val="22"/>
          <w:szCs w:val="22"/>
        </w:rPr>
        <w:t xml:space="preserve"> </w:t>
      </w:r>
      <w:r>
        <w:rPr>
          <w:rFonts w:ascii="Cambria" w:eastAsia="Cambria" w:hAnsi="Cambria" w:cs="Cambria"/>
          <w:i/>
          <w:sz w:val="22"/>
          <w:szCs w:val="22"/>
        </w:rPr>
        <w:t>Monica Cody</w:t>
      </w:r>
      <w:r>
        <w:rPr>
          <w:rFonts w:ascii="Cambria" w:eastAsia="Cambria" w:hAnsi="Cambria" w:cs="Cambria"/>
          <w:color w:val="000000"/>
          <w:sz w:val="22"/>
          <w:szCs w:val="22"/>
        </w:rPr>
        <w:t xml:space="preserve">  </w:t>
      </w:r>
      <w:r>
        <w:rPr>
          <w:rFonts w:ascii="Cambria" w:eastAsia="Cambria" w:hAnsi="Cambria" w:cs="Cambria"/>
          <w:i/>
          <w:color w:val="000000"/>
          <w:sz w:val="22"/>
          <w:szCs w:val="22"/>
        </w:rPr>
        <w:tab/>
        <w:t xml:space="preserve">  </w:t>
      </w:r>
      <w:r>
        <w:rPr>
          <w:rFonts w:ascii="Cambria" w:eastAsia="Cambria" w:hAnsi="Cambria" w:cs="Cambria"/>
          <w:i/>
          <w:color w:val="000000"/>
          <w:sz w:val="22"/>
          <w:szCs w:val="22"/>
        </w:rPr>
        <w:tab/>
        <w:t xml:space="preserve">          </w:t>
      </w:r>
    </w:p>
    <w:p w:rsidR="00037A74" w:rsidRDefault="000763F6">
      <w:pPr>
        <w:pBdr>
          <w:top w:val="nil"/>
          <w:left w:val="nil"/>
          <w:bottom w:val="nil"/>
          <w:right w:val="nil"/>
          <w:between w:val="nil"/>
        </w:pBdr>
        <w:tabs>
          <w:tab w:val="center" w:pos="4320"/>
          <w:tab w:val="right" w:pos="8640"/>
        </w:tabs>
        <w:rPr>
          <w:rFonts w:ascii="Cambria" w:eastAsia="Cambria" w:hAnsi="Cambria" w:cs="Cambria"/>
          <w:i/>
          <w:color w:val="000000"/>
          <w:sz w:val="22"/>
          <w:szCs w:val="22"/>
        </w:rPr>
      </w:pPr>
      <w:r>
        <w:rPr>
          <w:rFonts w:ascii="Cambria" w:eastAsia="Cambria" w:hAnsi="Cambria" w:cs="Cambria"/>
          <w:i/>
          <w:color w:val="000000"/>
          <w:sz w:val="22"/>
          <w:szCs w:val="22"/>
        </w:rPr>
        <w:t>Seconded by:</w:t>
      </w:r>
      <w:r>
        <w:rPr>
          <w:rFonts w:ascii="Cambria" w:eastAsia="Cambria" w:hAnsi="Cambria" w:cs="Cambria"/>
          <w:i/>
          <w:sz w:val="22"/>
          <w:szCs w:val="22"/>
        </w:rPr>
        <w:t xml:space="preserve"> Dave Hatch</w:t>
      </w:r>
      <w:r>
        <w:rPr>
          <w:rFonts w:ascii="Cambria" w:eastAsia="Cambria" w:hAnsi="Cambria" w:cs="Cambria"/>
          <w:i/>
          <w:color w:val="000000"/>
          <w:sz w:val="22"/>
          <w:szCs w:val="22"/>
        </w:rPr>
        <w:t xml:space="preserve">   </w:t>
      </w:r>
      <w:r>
        <w:rPr>
          <w:rFonts w:ascii="Cambria" w:eastAsia="Cambria" w:hAnsi="Cambria" w:cs="Cambria"/>
          <w:i/>
          <w:color w:val="000000"/>
          <w:sz w:val="22"/>
          <w:szCs w:val="22"/>
        </w:rPr>
        <w:tab/>
        <w:t xml:space="preserve"> </w:t>
      </w:r>
    </w:p>
    <w:p w:rsidR="00037A74" w:rsidRDefault="000763F6">
      <w:pPr>
        <w:pBdr>
          <w:top w:val="nil"/>
          <w:left w:val="nil"/>
          <w:bottom w:val="nil"/>
          <w:right w:val="nil"/>
          <w:between w:val="nil"/>
        </w:pBdr>
        <w:tabs>
          <w:tab w:val="center" w:pos="4320"/>
          <w:tab w:val="right" w:pos="8640"/>
        </w:tabs>
        <w:rPr>
          <w:rFonts w:ascii="Cambria" w:eastAsia="Cambria" w:hAnsi="Cambria" w:cs="Cambria"/>
          <w:i/>
          <w:color w:val="000000"/>
          <w:sz w:val="22"/>
          <w:szCs w:val="22"/>
        </w:rPr>
      </w:pPr>
      <w:r>
        <w:rPr>
          <w:rFonts w:ascii="Cambria" w:eastAsia="Cambria" w:hAnsi="Cambria" w:cs="Cambria"/>
          <w:i/>
          <w:color w:val="000000"/>
          <w:sz w:val="22"/>
          <w:szCs w:val="22"/>
        </w:rPr>
        <w:t xml:space="preserve">Discussion: </w:t>
      </w:r>
      <w:r>
        <w:rPr>
          <w:rFonts w:ascii="Cambria" w:eastAsia="Cambria" w:hAnsi="Cambria" w:cs="Cambria"/>
          <w:i/>
          <w:sz w:val="22"/>
          <w:szCs w:val="22"/>
        </w:rPr>
        <w:t>None</w:t>
      </w:r>
    </w:p>
    <w:p w:rsidR="00037A74" w:rsidRDefault="000763F6">
      <w:pPr>
        <w:pBdr>
          <w:top w:val="nil"/>
          <w:left w:val="nil"/>
          <w:bottom w:val="nil"/>
          <w:right w:val="nil"/>
          <w:between w:val="nil"/>
        </w:pBdr>
        <w:tabs>
          <w:tab w:val="center" w:pos="4320"/>
          <w:tab w:val="right" w:pos="8640"/>
        </w:tabs>
        <w:rPr>
          <w:rFonts w:ascii="Cambria" w:eastAsia="Cambria" w:hAnsi="Cambria" w:cs="Cambria"/>
          <w:i/>
          <w:color w:val="000000"/>
          <w:sz w:val="22"/>
          <w:szCs w:val="22"/>
        </w:rPr>
      </w:pPr>
      <w:r>
        <w:rPr>
          <w:rFonts w:ascii="Cambria" w:eastAsia="Cambria" w:hAnsi="Cambria" w:cs="Cambria"/>
          <w:i/>
          <w:color w:val="000000"/>
          <w:sz w:val="22"/>
          <w:szCs w:val="22"/>
        </w:rPr>
        <w:t>Vote:</w:t>
      </w:r>
      <w:r>
        <w:rPr>
          <w:rFonts w:ascii="Cambria" w:eastAsia="Cambria" w:hAnsi="Cambria" w:cs="Cambria"/>
          <w:i/>
          <w:sz w:val="22"/>
          <w:szCs w:val="22"/>
        </w:rPr>
        <w:t xml:space="preserve"> All yes</w:t>
      </w:r>
      <w:r>
        <w:rPr>
          <w:rFonts w:ascii="Cambria" w:eastAsia="Cambria" w:hAnsi="Cambria" w:cs="Cambria"/>
          <w:i/>
          <w:color w:val="000000"/>
          <w:sz w:val="22"/>
          <w:szCs w:val="22"/>
        </w:rPr>
        <w:t xml:space="preserve">    </w:t>
      </w:r>
      <w:r>
        <w:rPr>
          <w:rFonts w:ascii="Cambria" w:eastAsia="Cambria" w:hAnsi="Cambria" w:cs="Cambria"/>
          <w:i/>
          <w:color w:val="000000"/>
          <w:sz w:val="22"/>
          <w:szCs w:val="22"/>
        </w:rPr>
        <w:tab/>
      </w:r>
    </w:p>
    <w:p w:rsidR="00037A74" w:rsidRDefault="000763F6">
      <w:pPr>
        <w:ind w:left="360" w:right="-720" w:hanging="360"/>
        <w:rPr>
          <w:rFonts w:ascii="Cambria" w:eastAsia="Cambria" w:hAnsi="Cambria" w:cs="Cambria"/>
          <w:i/>
          <w:sz w:val="22"/>
          <w:szCs w:val="22"/>
        </w:rPr>
      </w:pPr>
      <w:r>
        <w:rPr>
          <w:rFonts w:ascii="Cambria" w:eastAsia="Cambria" w:hAnsi="Cambria" w:cs="Cambria"/>
          <w:i/>
          <w:sz w:val="22"/>
          <w:szCs w:val="22"/>
        </w:rPr>
        <w:t>Motion Carried:  Yes</w:t>
      </w:r>
    </w:p>
    <w:p w:rsidR="00037A74" w:rsidRDefault="00037A74">
      <w:pPr>
        <w:rPr>
          <w:rFonts w:ascii="Cambria" w:eastAsia="Cambria" w:hAnsi="Cambria" w:cs="Cambria"/>
          <w:b/>
          <w:sz w:val="22"/>
          <w:szCs w:val="22"/>
          <w:u w:val="single"/>
        </w:rPr>
      </w:pPr>
    </w:p>
    <w:p w:rsidR="00037A74" w:rsidRDefault="000763F6">
      <w:pPr>
        <w:rPr>
          <w:rFonts w:ascii="Cambria" w:eastAsia="Cambria" w:hAnsi="Cambria" w:cs="Cambria"/>
          <w:sz w:val="22"/>
          <w:szCs w:val="22"/>
        </w:rPr>
      </w:pPr>
      <w:r>
        <w:rPr>
          <w:rFonts w:ascii="Cambria" w:eastAsia="Cambria" w:hAnsi="Cambria" w:cs="Cambria"/>
          <w:b/>
          <w:sz w:val="22"/>
          <w:szCs w:val="22"/>
          <w:u w:val="single"/>
        </w:rPr>
        <w:t xml:space="preserve">Review/Recap of minutes that will need to be approved at the November meeting </w:t>
      </w:r>
      <w:r>
        <w:rPr>
          <w:rFonts w:ascii="Cambria" w:eastAsia="Cambria" w:hAnsi="Cambria" w:cs="Cambria"/>
          <w:sz w:val="22"/>
          <w:szCs w:val="22"/>
        </w:rPr>
        <w:t xml:space="preserve"> not currently available </w:t>
      </w:r>
    </w:p>
    <w:p w:rsidR="00037A74" w:rsidRDefault="00037A74">
      <w:pPr>
        <w:rPr>
          <w:rFonts w:ascii="Cambria" w:eastAsia="Cambria" w:hAnsi="Cambria" w:cs="Cambria"/>
          <w:sz w:val="22"/>
          <w:szCs w:val="22"/>
        </w:rPr>
      </w:pPr>
    </w:p>
    <w:p w:rsidR="00037A74" w:rsidRDefault="000763F6">
      <w:pPr>
        <w:rPr>
          <w:rFonts w:ascii="Cambria" w:eastAsia="Cambria" w:hAnsi="Cambria" w:cs="Cambria"/>
          <w:sz w:val="22"/>
          <w:szCs w:val="22"/>
        </w:rPr>
      </w:pPr>
      <w:r>
        <w:rPr>
          <w:rFonts w:ascii="Cambria" w:eastAsia="Cambria" w:hAnsi="Cambria" w:cs="Cambria"/>
          <w:b/>
          <w:sz w:val="22"/>
          <w:szCs w:val="22"/>
          <w:u w:val="single"/>
        </w:rPr>
        <w:t xml:space="preserve">Report from HR Committee </w:t>
      </w:r>
      <w:r>
        <w:rPr>
          <w:rFonts w:ascii="Cambria" w:eastAsia="Cambria" w:hAnsi="Cambria" w:cs="Cambria"/>
          <w:sz w:val="22"/>
          <w:szCs w:val="22"/>
        </w:rPr>
        <w:t xml:space="preserve">– Monica Cody  </w:t>
      </w:r>
    </w:p>
    <w:p w:rsidR="00037A74" w:rsidRDefault="000763F6">
      <w:pPr>
        <w:rPr>
          <w:rFonts w:ascii="Cambria" w:eastAsia="Cambria" w:hAnsi="Cambria" w:cs="Cambria"/>
          <w:sz w:val="22"/>
          <w:szCs w:val="22"/>
        </w:rPr>
      </w:pPr>
      <w:r>
        <w:rPr>
          <w:rFonts w:ascii="Cambria" w:eastAsia="Cambria" w:hAnsi="Cambria" w:cs="Cambria"/>
          <w:sz w:val="22"/>
          <w:szCs w:val="22"/>
        </w:rPr>
        <w:t>It was reported that employee salaries in regard to where Cornell sees them are mostly i</w:t>
      </w:r>
      <w:r>
        <w:rPr>
          <w:rFonts w:ascii="Cambria" w:eastAsia="Cambria" w:hAnsi="Cambria" w:cs="Cambria"/>
          <w:sz w:val="22"/>
          <w:szCs w:val="22"/>
        </w:rPr>
        <w:t xml:space="preserve">n line, but two will need to be looked at. </w:t>
      </w:r>
    </w:p>
    <w:p w:rsidR="00037A74" w:rsidRDefault="00037A74">
      <w:pPr>
        <w:rPr>
          <w:rFonts w:ascii="Cambria" w:eastAsia="Cambria" w:hAnsi="Cambria" w:cs="Cambria"/>
          <w:sz w:val="22"/>
          <w:szCs w:val="22"/>
        </w:rPr>
      </w:pPr>
    </w:p>
    <w:p w:rsidR="00037A74" w:rsidRDefault="000763F6">
      <w:pPr>
        <w:rPr>
          <w:rFonts w:ascii="Cambria" w:eastAsia="Cambria" w:hAnsi="Cambria" w:cs="Cambria"/>
          <w:sz w:val="22"/>
          <w:szCs w:val="22"/>
        </w:rPr>
      </w:pPr>
      <w:r>
        <w:rPr>
          <w:rFonts w:ascii="Cambria" w:eastAsia="Cambria" w:hAnsi="Cambria" w:cs="Cambria"/>
          <w:sz w:val="22"/>
          <w:szCs w:val="22"/>
        </w:rPr>
        <w:t xml:space="preserve">Karin and Bonnie will look at the needs in preparing next year's budget presentation to the Board. Discussed asking for 3% increase in salaries from the County Supervisors, as that is common practice. Hoping to </w:t>
      </w:r>
      <w:r>
        <w:rPr>
          <w:rFonts w:ascii="Cambria" w:eastAsia="Cambria" w:hAnsi="Cambria" w:cs="Cambria"/>
          <w:sz w:val="22"/>
          <w:szCs w:val="22"/>
        </w:rPr>
        <w:t xml:space="preserve">have some Executive Board members attend the October 24th planning committee in Wampsville. Names of potential speakers were taken by Karin. </w:t>
      </w:r>
    </w:p>
    <w:p w:rsidR="00037A74" w:rsidRDefault="00037A74">
      <w:pPr>
        <w:rPr>
          <w:rFonts w:ascii="Cambria" w:eastAsia="Cambria" w:hAnsi="Cambria" w:cs="Cambria"/>
          <w:sz w:val="22"/>
          <w:szCs w:val="22"/>
        </w:rPr>
      </w:pPr>
    </w:p>
    <w:p w:rsidR="00037A74" w:rsidRDefault="000763F6">
      <w:pPr>
        <w:rPr>
          <w:rFonts w:ascii="Cambria" w:eastAsia="Cambria" w:hAnsi="Cambria" w:cs="Cambria"/>
          <w:b/>
          <w:sz w:val="22"/>
          <w:szCs w:val="22"/>
          <w:u w:val="single"/>
        </w:rPr>
      </w:pPr>
      <w:r>
        <w:rPr>
          <w:rFonts w:ascii="Cambria" w:eastAsia="Cambria" w:hAnsi="Cambria" w:cs="Cambria"/>
          <w:b/>
          <w:sz w:val="22"/>
          <w:szCs w:val="22"/>
          <w:u w:val="single"/>
        </w:rPr>
        <w:t xml:space="preserve">Report from Fundraising Committee </w:t>
      </w:r>
      <w:r>
        <w:rPr>
          <w:rFonts w:ascii="Cambria" w:eastAsia="Cambria" w:hAnsi="Cambria" w:cs="Cambria"/>
          <w:sz w:val="22"/>
          <w:szCs w:val="22"/>
        </w:rPr>
        <w:t>– Monica Cody</w:t>
      </w:r>
    </w:p>
    <w:p w:rsidR="00037A74" w:rsidRDefault="000763F6">
      <w:pPr>
        <w:rPr>
          <w:rFonts w:ascii="Cambria" w:eastAsia="Cambria" w:hAnsi="Cambria" w:cs="Cambria"/>
          <w:sz w:val="22"/>
          <w:szCs w:val="22"/>
        </w:rPr>
      </w:pPr>
      <w:r>
        <w:rPr>
          <w:rFonts w:ascii="Cambria" w:eastAsia="Cambria" w:hAnsi="Cambria" w:cs="Cambria"/>
          <w:sz w:val="22"/>
          <w:szCs w:val="22"/>
        </w:rPr>
        <w:t>A handout recapping the BBQ Fundraiser held in October was shared</w:t>
      </w:r>
      <w:r>
        <w:rPr>
          <w:rFonts w:ascii="Cambria" w:eastAsia="Cambria" w:hAnsi="Cambria" w:cs="Cambria"/>
          <w:sz w:val="22"/>
          <w:szCs w:val="22"/>
        </w:rPr>
        <w:t xml:space="preserve">. Net profit at this point is $1,108.40. The board will discuss possible changes to next year’s fundraiser in hopes of raising more money with less effort. We would like to focus on family fun when planning our next fundraiser. Our current process is very </w:t>
      </w:r>
      <w:r>
        <w:rPr>
          <w:rFonts w:ascii="Cambria" w:eastAsia="Cambria" w:hAnsi="Cambria" w:cs="Cambria"/>
          <w:sz w:val="22"/>
          <w:szCs w:val="22"/>
        </w:rPr>
        <w:t xml:space="preserve">labor intensive, costly and not profits are not lucrative as we had hoped. It was suggested to keep the animals and games provided by the 4-H Teen Council and the bag raffles and silent auction, as well. </w:t>
      </w:r>
    </w:p>
    <w:p w:rsidR="00037A74" w:rsidRDefault="00037A74">
      <w:pPr>
        <w:rPr>
          <w:rFonts w:ascii="Cambria" w:eastAsia="Cambria" w:hAnsi="Cambria" w:cs="Cambria"/>
          <w:sz w:val="22"/>
          <w:szCs w:val="22"/>
        </w:rPr>
      </w:pPr>
    </w:p>
    <w:p w:rsidR="00037A74" w:rsidRDefault="00037A74">
      <w:pPr>
        <w:rPr>
          <w:rFonts w:ascii="Cambria" w:eastAsia="Cambria" w:hAnsi="Cambria" w:cs="Cambria"/>
          <w:sz w:val="22"/>
          <w:szCs w:val="22"/>
        </w:rPr>
      </w:pPr>
    </w:p>
    <w:p w:rsidR="00037A74" w:rsidRDefault="000763F6">
      <w:pPr>
        <w:rPr>
          <w:rFonts w:ascii="Cambria" w:eastAsia="Cambria" w:hAnsi="Cambria" w:cs="Cambria"/>
          <w:b/>
          <w:sz w:val="22"/>
          <w:szCs w:val="22"/>
          <w:u w:val="single"/>
        </w:rPr>
      </w:pPr>
      <w:r>
        <w:rPr>
          <w:rFonts w:ascii="Cambria" w:eastAsia="Cambria" w:hAnsi="Cambria" w:cs="Cambria"/>
          <w:b/>
          <w:sz w:val="22"/>
          <w:szCs w:val="22"/>
          <w:u w:val="single"/>
        </w:rPr>
        <w:t xml:space="preserve">Report from Nominating Committee </w:t>
      </w:r>
      <w:r>
        <w:rPr>
          <w:rFonts w:ascii="Cambria" w:eastAsia="Cambria" w:hAnsi="Cambria" w:cs="Cambria"/>
          <w:sz w:val="22"/>
          <w:szCs w:val="22"/>
        </w:rPr>
        <w:t>– Lorna Wilson</w:t>
      </w:r>
      <w:r>
        <w:rPr>
          <w:rFonts w:ascii="Cambria" w:eastAsia="Cambria" w:hAnsi="Cambria" w:cs="Cambria"/>
          <w:b/>
          <w:sz w:val="22"/>
          <w:szCs w:val="22"/>
          <w:u w:val="single"/>
        </w:rPr>
        <w:t xml:space="preserve"> </w:t>
      </w:r>
    </w:p>
    <w:p w:rsidR="00037A74" w:rsidRDefault="000763F6">
      <w:pPr>
        <w:numPr>
          <w:ilvl w:val="1"/>
          <w:numId w:val="2"/>
        </w:numPr>
        <w:pBdr>
          <w:top w:val="nil"/>
          <w:left w:val="nil"/>
          <w:bottom w:val="nil"/>
          <w:right w:val="nil"/>
          <w:between w:val="nil"/>
        </w:pBdr>
        <w:rPr>
          <w:rFonts w:ascii="Cambria" w:eastAsia="Cambria" w:hAnsi="Cambria" w:cs="Cambria"/>
          <w:b/>
          <w:color w:val="000000"/>
          <w:sz w:val="22"/>
          <w:szCs w:val="22"/>
        </w:rPr>
      </w:pPr>
      <w:r>
        <w:rPr>
          <w:color w:val="000000"/>
          <w:sz w:val="22"/>
          <w:szCs w:val="22"/>
        </w:rPr>
        <w:t>Review of draft document for use in identifying current strengths of the Board as well as opportunities for expanded representation</w:t>
      </w:r>
    </w:p>
    <w:p w:rsidR="00037A74" w:rsidRDefault="000763F6">
      <w:pPr>
        <w:numPr>
          <w:ilvl w:val="1"/>
          <w:numId w:val="1"/>
        </w:numPr>
        <w:pBdr>
          <w:top w:val="nil"/>
          <w:left w:val="nil"/>
          <w:bottom w:val="nil"/>
          <w:right w:val="nil"/>
          <w:between w:val="nil"/>
        </w:pBdr>
        <w:spacing w:after="200" w:line="276" w:lineRule="auto"/>
        <w:rPr>
          <w:rFonts w:ascii="Cambria" w:eastAsia="Cambria" w:hAnsi="Cambria" w:cs="Cambria"/>
          <w:color w:val="000000"/>
          <w:sz w:val="22"/>
          <w:szCs w:val="22"/>
        </w:rPr>
      </w:pPr>
      <w:r>
        <w:rPr>
          <w:rFonts w:ascii="Cambria" w:eastAsia="Cambria" w:hAnsi="Cambria" w:cs="Cambria"/>
          <w:color w:val="000000"/>
          <w:sz w:val="22"/>
          <w:szCs w:val="22"/>
        </w:rPr>
        <w:t>Nomination process and solicitation of nominees</w:t>
      </w:r>
    </w:p>
    <w:p w:rsidR="00037A74" w:rsidRDefault="000763F6">
      <w:pPr>
        <w:pBdr>
          <w:top w:val="nil"/>
          <w:left w:val="nil"/>
          <w:bottom w:val="nil"/>
          <w:right w:val="nil"/>
          <w:between w:val="nil"/>
        </w:pBdr>
        <w:spacing w:after="200" w:line="276" w:lineRule="auto"/>
        <w:ind w:left="720"/>
        <w:rPr>
          <w:rFonts w:ascii="Cambria" w:eastAsia="Cambria" w:hAnsi="Cambria" w:cs="Cambria"/>
          <w:sz w:val="22"/>
          <w:szCs w:val="22"/>
        </w:rPr>
      </w:pPr>
      <w:r>
        <w:rPr>
          <w:rFonts w:ascii="Cambria" w:eastAsia="Cambria" w:hAnsi="Cambria" w:cs="Cambria"/>
          <w:sz w:val="22"/>
          <w:szCs w:val="22"/>
        </w:rPr>
        <w:t>Tess Southern and Lorna Wilson have agreed to be on the Nominating Committee</w:t>
      </w:r>
      <w:r>
        <w:rPr>
          <w:rFonts w:ascii="Cambria" w:eastAsia="Cambria" w:hAnsi="Cambria" w:cs="Cambria"/>
          <w:sz w:val="22"/>
          <w:szCs w:val="22"/>
        </w:rPr>
        <w:t xml:space="preserve">. Community representative will need to be added. Corey suggested contacting Joanne Bossard for help with this. The </w:t>
      </w:r>
      <w:r>
        <w:rPr>
          <w:rFonts w:ascii="Cambria" w:eastAsia="Cambria" w:hAnsi="Cambria" w:cs="Cambria"/>
          <w:sz w:val="22"/>
          <w:szCs w:val="22"/>
        </w:rPr>
        <w:lastRenderedPageBreak/>
        <w:t>following potential board member names were shared: David Burch, Melissa Davis</w:t>
      </w:r>
      <w:r>
        <w:rPr>
          <w:rFonts w:ascii="Cambria" w:eastAsia="Cambria" w:hAnsi="Cambria" w:cs="Cambria"/>
          <w:sz w:val="22"/>
          <w:szCs w:val="22"/>
        </w:rPr>
        <w:t>, Sean Lehr, Rebecca Hargrave and Pete Walrod. They will be cont</w:t>
      </w:r>
      <w:r>
        <w:rPr>
          <w:rFonts w:ascii="Cambria" w:eastAsia="Cambria" w:hAnsi="Cambria" w:cs="Cambria"/>
          <w:sz w:val="22"/>
          <w:szCs w:val="22"/>
        </w:rPr>
        <w:t>acted to see if they are interested in becoming a CCE Board Member. Other names may be added to the list.</w:t>
      </w:r>
    </w:p>
    <w:p w:rsidR="00037A74" w:rsidRDefault="000763F6">
      <w:pPr>
        <w:pBdr>
          <w:top w:val="nil"/>
          <w:left w:val="nil"/>
          <w:bottom w:val="nil"/>
          <w:right w:val="nil"/>
          <w:between w:val="nil"/>
        </w:pBdr>
        <w:spacing w:after="200" w:line="276" w:lineRule="auto"/>
        <w:ind w:left="720"/>
        <w:rPr>
          <w:rFonts w:ascii="Cambria" w:eastAsia="Cambria" w:hAnsi="Cambria" w:cs="Cambria"/>
          <w:sz w:val="22"/>
          <w:szCs w:val="22"/>
        </w:rPr>
      </w:pPr>
      <w:r>
        <w:rPr>
          <w:rFonts w:ascii="Cambria" w:eastAsia="Cambria" w:hAnsi="Cambria" w:cs="Cambria"/>
          <w:sz w:val="22"/>
          <w:szCs w:val="22"/>
        </w:rPr>
        <w:t>The following Board members terms are set to expire in December of this year: Sue Bookout and David Hatch. Sue Bookout will not be able to seek anothe</w:t>
      </w:r>
      <w:r>
        <w:rPr>
          <w:rFonts w:ascii="Cambria" w:eastAsia="Cambria" w:hAnsi="Cambria" w:cs="Cambria"/>
          <w:sz w:val="22"/>
          <w:szCs w:val="22"/>
        </w:rPr>
        <w:t xml:space="preserve">r term; however, David Hatch has agreed to one more term. </w:t>
      </w:r>
    </w:p>
    <w:p w:rsidR="00037A74" w:rsidRDefault="000763F6">
      <w:pPr>
        <w:rPr>
          <w:rFonts w:ascii="Cambria" w:eastAsia="Cambria" w:hAnsi="Cambria" w:cs="Cambria"/>
          <w:b/>
          <w:sz w:val="22"/>
          <w:szCs w:val="22"/>
        </w:rPr>
      </w:pPr>
      <w:r>
        <w:rPr>
          <w:rFonts w:ascii="Cambria" w:eastAsia="Cambria" w:hAnsi="Cambria" w:cs="Cambria"/>
          <w:b/>
          <w:sz w:val="22"/>
          <w:szCs w:val="22"/>
        </w:rPr>
        <w:tab/>
      </w:r>
    </w:p>
    <w:p w:rsidR="00037A74" w:rsidRDefault="000763F6">
      <w:pPr>
        <w:pBdr>
          <w:top w:val="nil"/>
          <w:left w:val="nil"/>
          <w:bottom w:val="nil"/>
          <w:right w:val="nil"/>
          <w:between w:val="nil"/>
        </w:pBdr>
        <w:tabs>
          <w:tab w:val="center" w:pos="4320"/>
          <w:tab w:val="right" w:pos="8640"/>
        </w:tabs>
        <w:rPr>
          <w:rFonts w:ascii="Cambria" w:eastAsia="Cambria" w:hAnsi="Cambria" w:cs="Cambria"/>
          <w:color w:val="000000"/>
          <w:sz w:val="22"/>
          <w:szCs w:val="22"/>
        </w:rPr>
      </w:pPr>
      <w:r>
        <w:rPr>
          <w:rFonts w:ascii="Cambria" w:eastAsia="Cambria" w:hAnsi="Cambria" w:cs="Cambria"/>
          <w:b/>
          <w:color w:val="000000"/>
          <w:sz w:val="22"/>
          <w:szCs w:val="22"/>
          <w:u w:val="single"/>
        </w:rPr>
        <w:t>Board President’s Report</w:t>
      </w:r>
      <w:r>
        <w:rPr>
          <w:rFonts w:ascii="Cambria" w:eastAsia="Cambria" w:hAnsi="Cambria" w:cs="Cambria"/>
          <w:color w:val="000000"/>
          <w:sz w:val="22"/>
          <w:szCs w:val="22"/>
        </w:rPr>
        <w:t>:</w:t>
      </w:r>
    </w:p>
    <w:p w:rsidR="00037A74" w:rsidRDefault="000763F6">
      <w:pPr>
        <w:numPr>
          <w:ilvl w:val="0"/>
          <w:numId w:val="1"/>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Annual Meeting</w:t>
      </w:r>
    </w:p>
    <w:p w:rsidR="00037A74" w:rsidRDefault="000763F6">
      <w:pPr>
        <w:numPr>
          <w:ilvl w:val="1"/>
          <w:numId w:val="1"/>
        </w:numPr>
        <w:pBdr>
          <w:top w:val="nil"/>
          <w:left w:val="nil"/>
          <w:bottom w:val="nil"/>
          <w:right w:val="nil"/>
          <w:between w:val="nil"/>
        </w:pBdr>
        <w:rPr>
          <w:color w:val="000000"/>
          <w:sz w:val="22"/>
          <w:szCs w:val="22"/>
        </w:rPr>
      </w:pPr>
      <w:r>
        <w:rPr>
          <w:color w:val="000000"/>
          <w:sz w:val="22"/>
          <w:szCs w:val="22"/>
        </w:rPr>
        <w:t xml:space="preserve">Discussion on awards and potential candidates </w:t>
      </w:r>
    </w:p>
    <w:p w:rsidR="00037A74" w:rsidRDefault="000763F6">
      <w:pPr>
        <w:numPr>
          <w:ilvl w:val="2"/>
          <w:numId w:val="1"/>
        </w:numPr>
        <w:pBdr>
          <w:top w:val="nil"/>
          <w:left w:val="nil"/>
          <w:bottom w:val="nil"/>
          <w:right w:val="nil"/>
          <w:between w:val="nil"/>
        </w:pBdr>
        <w:rPr>
          <w:color w:val="000000"/>
          <w:sz w:val="22"/>
          <w:szCs w:val="22"/>
        </w:rPr>
      </w:pPr>
      <w:r>
        <w:rPr>
          <w:color w:val="000000"/>
          <w:sz w:val="22"/>
          <w:szCs w:val="22"/>
        </w:rPr>
        <w:t>Friend of Extension Award - Suggestions include</w:t>
      </w:r>
      <w:r>
        <w:rPr>
          <w:sz w:val="22"/>
          <w:szCs w:val="22"/>
        </w:rPr>
        <w:t xml:space="preserve">: Jim Buddenhagen, Price Chopper, Chobani, TRS, DFA, and Farm Credit. Jody Palmer will also be contacted. </w:t>
      </w:r>
    </w:p>
    <w:p w:rsidR="00037A74" w:rsidRDefault="00037A74">
      <w:pPr>
        <w:pBdr>
          <w:top w:val="nil"/>
          <w:left w:val="nil"/>
          <w:bottom w:val="nil"/>
          <w:right w:val="nil"/>
          <w:between w:val="nil"/>
        </w:pBdr>
        <w:ind w:left="2160"/>
        <w:rPr>
          <w:sz w:val="22"/>
          <w:szCs w:val="22"/>
        </w:rPr>
      </w:pPr>
    </w:p>
    <w:p w:rsidR="00037A74" w:rsidRDefault="000763F6">
      <w:pPr>
        <w:numPr>
          <w:ilvl w:val="2"/>
          <w:numId w:val="1"/>
        </w:numPr>
        <w:pBdr>
          <w:top w:val="nil"/>
          <w:left w:val="nil"/>
          <w:bottom w:val="nil"/>
          <w:right w:val="nil"/>
          <w:between w:val="nil"/>
        </w:pBdr>
        <w:rPr>
          <w:color w:val="000000"/>
          <w:sz w:val="22"/>
          <w:szCs w:val="22"/>
        </w:rPr>
      </w:pPr>
      <w:r>
        <w:rPr>
          <w:color w:val="000000"/>
          <w:sz w:val="22"/>
          <w:szCs w:val="22"/>
        </w:rPr>
        <w:t xml:space="preserve">The </w:t>
      </w:r>
      <w:r>
        <w:rPr>
          <w:b/>
          <w:color w:val="000000"/>
          <w:sz w:val="22"/>
          <w:szCs w:val="22"/>
          <w:u w:val="single"/>
        </w:rPr>
        <w:t>Centennial Farm Award</w:t>
      </w:r>
      <w:r>
        <w:rPr>
          <w:color w:val="000000"/>
          <w:sz w:val="22"/>
          <w:szCs w:val="22"/>
        </w:rPr>
        <w:t xml:space="preserve"> is to recognize the 100 year mark for farms in our County. Last year Otis Marshall farms was recognized.  -  A press releas</w:t>
      </w:r>
      <w:r>
        <w:rPr>
          <w:sz w:val="22"/>
          <w:szCs w:val="22"/>
        </w:rPr>
        <w:t xml:space="preserve">e will be sent out seeking nominations for the Centennial Farm Award. </w:t>
      </w:r>
    </w:p>
    <w:p w:rsidR="00037A74" w:rsidRDefault="00037A74">
      <w:pPr>
        <w:pBdr>
          <w:top w:val="nil"/>
          <w:left w:val="nil"/>
          <w:bottom w:val="nil"/>
          <w:right w:val="nil"/>
          <w:between w:val="nil"/>
        </w:pBdr>
        <w:ind w:left="2160"/>
        <w:rPr>
          <w:sz w:val="22"/>
          <w:szCs w:val="22"/>
        </w:rPr>
      </w:pPr>
    </w:p>
    <w:p w:rsidR="00037A74" w:rsidRDefault="000763F6">
      <w:pPr>
        <w:numPr>
          <w:ilvl w:val="2"/>
          <w:numId w:val="1"/>
        </w:numPr>
        <w:pBdr>
          <w:top w:val="nil"/>
          <w:left w:val="nil"/>
          <w:bottom w:val="nil"/>
          <w:right w:val="nil"/>
          <w:between w:val="nil"/>
        </w:pBdr>
        <w:spacing w:after="280"/>
        <w:rPr>
          <w:color w:val="000000"/>
          <w:sz w:val="22"/>
          <w:szCs w:val="22"/>
        </w:rPr>
      </w:pPr>
      <w:r>
        <w:rPr>
          <w:color w:val="000000"/>
          <w:sz w:val="22"/>
          <w:szCs w:val="22"/>
        </w:rPr>
        <w:t xml:space="preserve">The </w:t>
      </w:r>
      <w:r>
        <w:rPr>
          <w:b/>
          <w:color w:val="000000"/>
          <w:sz w:val="22"/>
          <w:szCs w:val="22"/>
          <w:u w:val="single"/>
        </w:rPr>
        <w:t>Heritage Farm Award</w:t>
      </w:r>
      <w:r>
        <w:rPr>
          <w:color w:val="000000"/>
          <w:sz w:val="22"/>
          <w:szCs w:val="22"/>
        </w:rPr>
        <w:t xml:space="preserve"> is to recognize farms operating for </w:t>
      </w:r>
      <w:r>
        <w:rPr>
          <w:color w:val="000000"/>
          <w:sz w:val="22"/>
          <w:szCs w:val="22"/>
        </w:rPr>
        <w:t xml:space="preserve">over 125 years in our County.  Last year Sunny Acres Farm was recognized for over 150 years of farming. - Possible names that will need to be </w:t>
      </w:r>
      <w:r>
        <w:rPr>
          <w:sz w:val="22"/>
          <w:szCs w:val="22"/>
        </w:rPr>
        <w:t>verified are: Kyle Hirt, Dick Roberts on Rt. 8, Hank Stoker in Cazenovia and The Westfalls. Other possible names s</w:t>
      </w:r>
      <w:r>
        <w:rPr>
          <w:sz w:val="22"/>
          <w:szCs w:val="22"/>
        </w:rPr>
        <w:t xml:space="preserve">ought for this award, as well. </w:t>
      </w:r>
    </w:p>
    <w:p w:rsidR="00037A74" w:rsidRDefault="000763F6">
      <w:pPr>
        <w:pBdr>
          <w:top w:val="nil"/>
          <w:left w:val="nil"/>
          <w:bottom w:val="nil"/>
          <w:right w:val="nil"/>
          <w:between w:val="nil"/>
        </w:pBdr>
        <w:spacing w:after="280"/>
        <w:rPr>
          <w:sz w:val="22"/>
          <w:szCs w:val="22"/>
        </w:rPr>
      </w:pPr>
      <w:r>
        <w:rPr>
          <w:sz w:val="22"/>
          <w:szCs w:val="22"/>
        </w:rPr>
        <w:t xml:space="preserve">Corey discussed taking a look at how our Advisory Committee meetings are run and if we are getting what we need from those meetings. More discussion needed. </w:t>
      </w:r>
    </w:p>
    <w:p w:rsidR="00037A74" w:rsidRDefault="000763F6">
      <w:pPr>
        <w:pBdr>
          <w:top w:val="nil"/>
          <w:left w:val="nil"/>
          <w:bottom w:val="nil"/>
          <w:right w:val="nil"/>
          <w:between w:val="nil"/>
        </w:pBdr>
        <w:spacing w:after="280"/>
        <w:rPr>
          <w:sz w:val="22"/>
          <w:szCs w:val="22"/>
        </w:rPr>
      </w:pPr>
      <w:r>
        <w:rPr>
          <w:sz w:val="22"/>
          <w:szCs w:val="22"/>
        </w:rPr>
        <w:t>The Annual Meeting is set for December 12th from 5:30 - 7:00 at th</w:t>
      </w:r>
      <w:r>
        <w:rPr>
          <w:sz w:val="22"/>
          <w:szCs w:val="22"/>
        </w:rPr>
        <w:t xml:space="preserve">e Ag Center. </w:t>
      </w:r>
    </w:p>
    <w:p w:rsidR="00037A74" w:rsidRDefault="00037A74">
      <w:pPr>
        <w:rPr>
          <w:rFonts w:ascii="Cambria" w:eastAsia="Cambria" w:hAnsi="Cambria" w:cs="Cambria"/>
          <w:sz w:val="22"/>
          <w:szCs w:val="22"/>
        </w:rPr>
      </w:pPr>
    </w:p>
    <w:p w:rsidR="00037A74" w:rsidRDefault="000763F6">
      <w:pPr>
        <w:rPr>
          <w:rFonts w:ascii="Cambria" w:eastAsia="Cambria" w:hAnsi="Cambria" w:cs="Cambria"/>
          <w:b/>
          <w:sz w:val="22"/>
          <w:szCs w:val="22"/>
          <w:u w:val="single"/>
        </w:rPr>
      </w:pPr>
      <w:r>
        <w:rPr>
          <w:rFonts w:ascii="Cambria" w:eastAsia="Cambria" w:hAnsi="Cambria" w:cs="Cambria"/>
          <w:b/>
          <w:sz w:val="22"/>
          <w:szCs w:val="22"/>
          <w:u w:val="single"/>
        </w:rPr>
        <w:t>Executive Directors Report:</w:t>
      </w:r>
    </w:p>
    <w:p w:rsidR="00037A74" w:rsidRDefault="000763F6">
      <w:pPr>
        <w:numPr>
          <w:ilvl w:val="0"/>
          <w:numId w:val="1"/>
        </w:numPr>
        <w:pBdr>
          <w:top w:val="nil"/>
          <w:left w:val="nil"/>
          <w:bottom w:val="nil"/>
          <w:right w:val="nil"/>
          <w:between w:val="nil"/>
        </w:pBdr>
        <w:spacing w:after="200" w:line="276" w:lineRule="auto"/>
        <w:rPr>
          <w:rFonts w:ascii="Cambria" w:eastAsia="Cambria" w:hAnsi="Cambria" w:cs="Cambria"/>
          <w:color w:val="000000"/>
          <w:sz w:val="22"/>
          <w:szCs w:val="22"/>
        </w:rPr>
      </w:pPr>
      <w:r>
        <w:rPr>
          <w:rFonts w:ascii="Cambria" w:eastAsia="Cambria" w:hAnsi="Cambria" w:cs="Cambria"/>
          <w:color w:val="000000"/>
          <w:sz w:val="22"/>
          <w:szCs w:val="22"/>
        </w:rPr>
        <w:t>See attachment</w:t>
      </w:r>
    </w:p>
    <w:p w:rsidR="00037A74" w:rsidRDefault="00037A74">
      <w:pPr>
        <w:rPr>
          <w:rFonts w:ascii="Cambria" w:eastAsia="Cambria" w:hAnsi="Cambria" w:cs="Cambria"/>
          <w:sz w:val="22"/>
          <w:szCs w:val="22"/>
        </w:rPr>
      </w:pPr>
    </w:p>
    <w:p w:rsidR="00037A74" w:rsidRDefault="00037A74">
      <w:pPr>
        <w:rPr>
          <w:rFonts w:ascii="Cambria" w:eastAsia="Cambria" w:hAnsi="Cambria" w:cs="Cambria"/>
          <w:sz w:val="22"/>
          <w:szCs w:val="22"/>
        </w:rPr>
      </w:pPr>
    </w:p>
    <w:p w:rsidR="00037A74" w:rsidRDefault="000763F6">
      <w:pPr>
        <w:rPr>
          <w:rFonts w:ascii="Cambria" w:eastAsia="Cambria" w:hAnsi="Cambria" w:cs="Cambria"/>
          <w:sz w:val="22"/>
          <w:szCs w:val="22"/>
        </w:rPr>
      </w:pPr>
      <w:bookmarkStart w:id="0" w:name="_heading=h.gjdgxs" w:colFirst="0" w:colLast="0"/>
      <w:bookmarkEnd w:id="0"/>
      <w:r>
        <w:rPr>
          <w:sz w:val="22"/>
          <w:szCs w:val="22"/>
        </w:rPr>
        <w:t xml:space="preserve">  </w:t>
      </w:r>
    </w:p>
    <w:p w:rsidR="00037A74" w:rsidRDefault="00037A74">
      <w:pPr>
        <w:pStyle w:val="Heading6"/>
        <w:rPr>
          <w:rFonts w:ascii="Cambria" w:eastAsia="Cambria" w:hAnsi="Cambria" w:cs="Cambria"/>
          <w:sz w:val="22"/>
          <w:szCs w:val="22"/>
        </w:rPr>
      </w:pPr>
    </w:p>
    <w:p w:rsidR="00037A74" w:rsidRDefault="00037A74">
      <w:pPr>
        <w:pStyle w:val="Heading6"/>
        <w:rPr>
          <w:rFonts w:ascii="Cambria" w:eastAsia="Cambria" w:hAnsi="Cambria" w:cs="Cambria"/>
          <w:sz w:val="22"/>
          <w:szCs w:val="22"/>
        </w:rPr>
      </w:pPr>
    </w:p>
    <w:p w:rsidR="00037A74" w:rsidRDefault="000763F6">
      <w:pPr>
        <w:pStyle w:val="Heading6"/>
        <w:rPr>
          <w:rFonts w:ascii="Cambria" w:eastAsia="Cambria" w:hAnsi="Cambria" w:cs="Cambria"/>
          <w:b w:val="0"/>
          <w:sz w:val="22"/>
          <w:szCs w:val="22"/>
          <w:u w:val="none"/>
        </w:rPr>
      </w:pPr>
      <w:r>
        <w:rPr>
          <w:rFonts w:ascii="Cambria" w:eastAsia="Cambria" w:hAnsi="Cambria" w:cs="Cambria"/>
          <w:sz w:val="22"/>
          <w:szCs w:val="22"/>
        </w:rPr>
        <w:t>Adjourn</w:t>
      </w:r>
      <w:r>
        <w:rPr>
          <w:rFonts w:ascii="Cambria" w:eastAsia="Cambria" w:hAnsi="Cambria" w:cs="Cambria"/>
          <w:b w:val="0"/>
          <w:sz w:val="22"/>
          <w:szCs w:val="22"/>
          <w:u w:val="none"/>
        </w:rPr>
        <w:t>:</w:t>
      </w:r>
      <w:r>
        <w:rPr>
          <w:rFonts w:ascii="Cambria" w:eastAsia="Cambria" w:hAnsi="Cambria" w:cs="Cambria"/>
          <w:b w:val="0"/>
          <w:sz w:val="22"/>
          <w:szCs w:val="22"/>
          <w:u w:val="none"/>
        </w:rPr>
        <w:tab/>
      </w:r>
    </w:p>
    <w:p w:rsidR="00037A74" w:rsidRDefault="00037A74">
      <w:pPr>
        <w:pStyle w:val="Heading6"/>
        <w:rPr>
          <w:rFonts w:ascii="Cambria" w:eastAsia="Cambria" w:hAnsi="Cambria" w:cs="Cambria"/>
          <w:b w:val="0"/>
          <w:sz w:val="22"/>
          <w:szCs w:val="22"/>
          <w:u w:val="none"/>
        </w:rPr>
      </w:pPr>
    </w:p>
    <w:p w:rsidR="00037A74" w:rsidRDefault="000763F6">
      <w:pPr>
        <w:pStyle w:val="Heading6"/>
        <w:rPr>
          <w:rFonts w:ascii="Cambria" w:eastAsia="Cambria" w:hAnsi="Cambria" w:cs="Cambria"/>
          <w:sz w:val="22"/>
          <w:szCs w:val="22"/>
        </w:rPr>
      </w:pPr>
      <w:r>
        <w:rPr>
          <w:rFonts w:ascii="Cambria" w:eastAsia="Cambria" w:hAnsi="Cambria" w:cs="Cambria"/>
          <w:b w:val="0"/>
          <w:sz w:val="22"/>
          <w:szCs w:val="22"/>
          <w:u w:val="none"/>
        </w:rPr>
        <w:t xml:space="preserve">Time:   </w:t>
      </w:r>
      <w:r>
        <w:rPr>
          <w:rFonts w:ascii="Cambria" w:eastAsia="Cambria" w:hAnsi="Cambria" w:cs="Cambria"/>
          <w:b w:val="0"/>
          <w:sz w:val="22"/>
          <w:szCs w:val="22"/>
          <w:u w:val="none"/>
        </w:rPr>
        <w:tab/>
        <w:t xml:space="preserve">7:22 pm </w:t>
      </w:r>
      <w:r>
        <w:rPr>
          <w:rFonts w:ascii="Cambria" w:eastAsia="Cambria" w:hAnsi="Cambria" w:cs="Cambria"/>
          <w:b w:val="0"/>
          <w:sz w:val="22"/>
          <w:szCs w:val="22"/>
          <w:u w:val="none"/>
        </w:rPr>
        <w:tab/>
        <w:t xml:space="preserve">  </w:t>
      </w:r>
    </w:p>
    <w:p w:rsidR="00037A74" w:rsidRDefault="000763F6">
      <w:pPr>
        <w:pBdr>
          <w:top w:val="nil"/>
          <w:left w:val="nil"/>
          <w:bottom w:val="nil"/>
          <w:right w:val="nil"/>
          <w:between w:val="nil"/>
        </w:pBdr>
        <w:tabs>
          <w:tab w:val="center" w:pos="4320"/>
          <w:tab w:val="right" w:pos="8640"/>
        </w:tabs>
        <w:rPr>
          <w:rFonts w:ascii="Cambria" w:eastAsia="Cambria" w:hAnsi="Cambria" w:cs="Cambria"/>
          <w:i/>
          <w:color w:val="000000"/>
          <w:sz w:val="22"/>
          <w:szCs w:val="22"/>
        </w:rPr>
      </w:pPr>
      <w:r>
        <w:rPr>
          <w:rFonts w:ascii="Cambria" w:eastAsia="Cambria" w:hAnsi="Cambria" w:cs="Cambria"/>
          <w:i/>
          <w:color w:val="000000"/>
          <w:sz w:val="22"/>
          <w:szCs w:val="22"/>
        </w:rPr>
        <w:t>Motioned by: Mo</w:t>
      </w:r>
      <w:r>
        <w:rPr>
          <w:rFonts w:ascii="Cambria" w:eastAsia="Cambria" w:hAnsi="Cambria" w:cs="Cambria"/>
          <w:i/>
          <w:sz w:val="22"/>
          <w:szCs w:val="22"/>
        </w:rPr>
        <w:t>nica Cody</w:t>
      </w:r>
      <w:r>
        <w:rPr>
          <w:rFonts w:ascii="Cambria" w:eastAsia="Cambria" w:hAnsi="Cambria" w:cs="Cambria"/>
          <w:i/>
          <w:color w:val="000000"/>
          <w:sz w:val="22"/>
          <w:szCs w:val="22"/>
        </w:rPr>
        <w:t xml:space="preserve"> </w:t>
      </w:r>
      <w:r>
        <w:rPr>
          <w:rFonts w:ascii="Cambria" w:eastAsia="Cambria" w:hAnsi="Cambria" w:cs="Cambria"/>
          <w:i/>
          <w:color w:val="000000"/>
          <w:sz w:val="22"/>
          <w:szCs w:val="22"/>
        </w:rPr>
        <w:tab/>
      </w:r>
      <w:r>
        <w:rPr>
          <w:rFonts w:ascii="Cambria" w:eastAsia="Cambria" w:hAnsi="Cambria" w:cs="Cambria"/>
          <w:color w:val="000000"/>
          <w:sz w:val="22"/>
          <w:szCs w:val="22"/>
        </w:rPr>
        <w:t xml:space="preserve"> </w:t>
      </w:r>
      <w:r>
        <w:rPr>
          <w:rFonts w:ascii="Cambria" w:eastAsia="Cambria" w:hAnsi="Cambria" w:cs="Cambria"/>
          <w:i/>
          <w:color w:val="000000"/>
          <w:sz w:val="22"/>
          <w:szCs w:val="22"/>
        </w:rPr>
        <w:t xml:space="preserve"> </w:t>
      </w:r>
      <w:r>
        <w:rPr>
          <w:rFonts w:ascii="Cambria" w:eastAsia="Cambria" w:hAnsi="Cambria" w:cs="Cambria"/>
          <w:i/>
          <w:color w:val="000000"/>
          <w:sz w:val="22"/>
          <w:szCs w:val="22"/>
        </w:rPr>
        <w:tab/>
        <w:t xml:space="preserve"> </w:t>
      </w:r>
      <w:r>
        <w:rPr>
          <w:rFonts w:ascii="Cambria" w:eastAsia="Cambria" w:hAnsi="Cambria" w:cs="Cambria"/>
          <w:i/>
          <w:color w:val="000000"/>
          <w:sz w:val="22"/>
          <w:szCs w:val="22"/>
        </w:rPr>
        <w:tab/>
        <w:t xml:space="preserve">           </w:t>
      </w:r>
    </w:p>
    <w:p w:rsidR="00037A74" w:rsidRDefault="000763F6">
      <w:pPr>
        <w:pBdr>
          <w:top w:val="nil"/>
          <w:left w:val="nil"/>
          <w:bottom w:val="nil"/>
          <w:right w:val="nil"/>
          <w:between w:val="nil"/>
        </w:pBdr>
        <w:tabs>
          <w:tab w:val="center" w:pos="4320"/>
          <w:tab w:val="right" w:pos="8640"/>
        </w:tabs>
        <w:rPr>
          <w:rFonts w:ascii="Cambria" w:eastAsia="Cambria" w:hAnsi="Cambria" w:cs="Cambria"/>
          <w:i/>
          <w:color w:val="000000"/>
          <w:sz w:val="22"/>
          <w:szCs w:val="22"/>
        </w:rPr>
      </w:pPr>
      <w:r>
        <w:rPr>
          <w:rFonts w:ascii="Cambria" w:eastAsia="Cambria" w:hAnsi="Cambria" w:cs="Cambria"/>
          <w:i/>
          <w:color w:val="000000"/>
          <w:sz w:val="22"/>
          <w:szCs w:val="22"/>
        </w:rPr>
        <w:t xml:space="preserve">Seconded by: </w:t>
      </w:r>
      <w:r>
        <w:rPr>
          <w:rFonts w:ascii="Cambria" w:eastAsia="Cambria" w:hAnsi="Cambria" w:cs="Cambria"/>
          <w:i/>
          <w:sz w:val="22"/>
          <w:szCs w:val="22"/>
        </w:rPr>
        <w:t>David Jones</w:t>
      </w:r>
      <w:r>
        <w:rPr>
          <w:rFonts w:ascii="Cambria" w:eastAsia="Cambria" w:hAnsi="Cambria" w:cs="Cambria"/>
          <w:i/>
          <w:color w:val="000000"/>
          <w:sz w:val="22"/>
          <w:szCs w:val="22"/>
        </w:rPr>
        <w:tab/>
      </w:r>
      <w:r>
        <w:rPr>
          <w:rFonts w:ascii="Cambria" w:eastAsia="Cambria" w:hAnsi="Cambria" w:cs="Cambria"/>
          <w:i/>
          <w:color w:val="000000"/>
          <w:sz w:val="22"/>
          <w:szCs w:val="22"/>
        </w:rPr>
        <w:tab/>
      </w:r>
      <w:r>
        <w:rPr>
          <w:rFonts w:ascii="Cambria" w:eastAsia="Cambria" w:hAnsi="Cambria" w:cs="Cambria"/>
          <w:color w:val="000000"/>
          <w:sz w:val="22"/>
          <w:szCs w:val="22"/>
        </w:rPr>
        <w:t xml:space="preserve">  </w:t>
      </w:r>
      <w:r>
        <w:rPr>
          <w:rFonts w:ascii="Cambria" w:eastAsia="Cambria" w:hAnsi="Cambria" w:cs="Cambria"/>
          <w:i/>
          <w:color w:val="000000"/>
          <w:sz w:val="22"/>
          <w:szCs w:val="22"/>
        </w:rPr>
        <w:tab/>
        <w:t xml:space="preserve">   </w:t>
      </w:r>
      <w:r>
        <w:rPr>
          <w:rFonts w:ascii="Cambria" w:eastAsia="Cambria" w:hAnsi="Cambria" w:cs="Cambria"/>
          <w:i/>
          <w:color w:val="000000"/>
          <w:sz w:val="22"/>
          <w:szCs w:val="22"/>
        </w:rPr>
        <w:tab/>
        <w:t xml:space="preserve">          </w:t>
      </w:r>
    </w:p>
    <w:p w:rsidR="00037A74" w:rsidRDefault="000763F6">
      <w:pPr>
        <w:pBdr>
          <w:top w:val="nil"/>
          <w:left w:val="nil"/>
          <w:bottom w:val="nil"/>
          <w:right w:val="nil"/>
          <w:between w:val="nil"/>
        </w:pBdr>
        <w:tabs>
          <w:tab w:val="center" w:pos="4320"/>
          <w:tab w:val="right" w:pos="8640"/>
        </w:tabs>
        <w:rPr>
          <w:rFonts w:ascii="Cambria" w:eastAsia="Cambria" w:hAnsi="Cambria" w:cs="Cambria"/>
          <w:i/>
          <w:color w:val="000000"/>
          <w:sz w:val="22"/>
          <w:szCs w:val="22"/>
        </w:rPr>
      </w:pPr>
      <w:r>
        <w:rPr>
          <w:rFonts w:ascii="Cambria" w:eastAsia="Cambria" w:hAnsi="Cambria" w:cs="Cambria"/>
          <w:i/>
          <w:color w:val="000000"/>
          <w:sz w:val="22"/>
          <w:szCs w:val="22"/>
        </w:rPr>
        <w:t xml:space="preserve">Discussion: </w:t>
      </w:r>
      <w:r>
        <w:rPr>
          <w:rFonts w:ascii="Cambria" w:eastAsia="Cambria" w:hAnsi="Cambria" w:cs="Cambria"/>
          <w:i/>
          <w:sz w:val="22"/>
          <w:szCs w:val="22"/>
        </w:rPr>
        <w:t>None</w:t>
      </w:r>
    </w:p>
    <w:p w:rsidR="00037A74" w:rsidRDefault="000763F6">
      <w:pPr>
        <w:pBdr>
          <w:top w:val="nil"/>
          <w:left w:val="nil"/>
          <w:bottom w:val="nil"/>
          <w:right w:val="nil"/>
          <w:between w:val="nil"/>
        </w:pBdr>
        <w:tabs>
          <w:tab w:val="center" w:pos="4320"/>
          <w:tab w:val="right" w:pos="8640"/>
        </w:tabs>
        <w:rPr>
          <w:rFonts w:ascii="Cambria" w:eastAsia="Cambria" w:hAnsi="Cambria" w:cs="Cambria"/>
          <w:i/>
          <w:color w:val="000000"/>
          <w:sz w:val="22"/>
          <w:szCs w:val="22"/>
        </w:rPr>
      </w:pPr>
      <w:r>
        <w:rPr>
          <w:rFonts w:ascii="Cambria" w:eastAsia="Cambria" w:hAnsi="Cambria" w:cs="Cambria"/>
          <w:i/>
          <w:color w:val="000000"/>
          <w:sz w:val="22"/>
          <w:szCs w:val="22"/>
        </w:rPr>
        <w:t>Vote:</w:t>
      </w:r>
      <w:r>
        <w:rPr>
          <w:rFonts w:ascii="Cambria" w:eastAsia="Cambria" w:hAnsi="Cambria" w:cs="Cambria"/>
          <w:i/>
          <w:sz w:val="22"/>
          <w:szCs w:val="22"/>
        </w:rPr>
        <w:t xml:space="preserve"> All Yes</w:t>
      </w:r>
      <w:r>
        <w:rPr>
          <w:rFonts w:ascii="Cambria" w:eastAsia="Cambria" w:hAnsi="Cambria" w:cs="Cambria"/>
          <w:i/>
          <w:color w:val="000000"/>
          <w:sz w:val="22"/>
          <w:szCs w:val="22"/>
        </w:rPr>
        <w:t xml:space="preserve">     </w:t>
      </w:r>
    </w:p>
    <w:p w:rsidR="00037A74" w:rsidRDefault="000763F6">
      <w:pPr>
        <w:pBdr>
          <w:top w:val="nil"/>
          <w:left w:val="nil"/>
          <w:bottom w:val="nil"/>
          <w:right w:val="nil"/>
          <w:between w:val="nil"/>
        </w:pBdr>
        <w:tabs>
          <w:tab w:val="center" w:pos="4320"/>
          <w:tab w:val="right" w:pos="8640"/>
        </w:tabs>
        <w:rPr>
          <w:rFonts w:ascii="Cambria" w:eastAsia="Cambria" w:hAnsi="Cambria" w:cs="Cambria"/>
          <w:i/>
          <w:sz w:val="22"/>
          <w:szCs w:val="22"/>
        </w:rPr>
      </w:pPr>
      <w:r>
        <w:rPr>
          <w:rFonts w:ascii="Cambria" w:eastAsia="Cambria" w:hAnsi="Cambria" w:cs="Cambria"/>
          <w:i/>
          <w:color w:val="000000"/>
          <w:sz w:val="22"/>
          <w:szCs w:val="22"/>
        </w:rPr>
        <w:t>Motion Carried</w:t>
      </w:r>
      <w:r>
        <w:rPr>
          <w:rFonts w:ascii="Cambria" w:eastAsia="Cambria" w:hAnsi="Cambria" w:cs="Cambria"/>
          <w:i/>
          <w:sz w:val="22"/>
          <w:szCs w:val="22"/>
        </w:rPr>
        <w:t>:</w:t>
      </w:r>
      <w:r>
        <w:rPr>
          <w:rFonts w:ascii="Cambria" w:eastAsia="Cambria" w:hAnsi="Cambria" w:cs="Cambria"/>
          <w:i/>
          <w:color w:val="000000"/>
          <w:sz w:val="22"/>
          <w:szCs w:val="22"/>
        </w:rPr>
        <w:t>Ye</w:t>
      </w:r>
      <w:r>
        <w:rPr>
          <w:rFonts w:ascii="Cambria" w:eastAsia="Cambria" w:hAnsi="Cambria" w:cs="Cambria"/>
          <w:i/>
          <w:sz w:val="22"/>
          <w:szCs w:val="22"/>
        </w:rPr>
        <w:t>s</w:t>
      </w:r>
    </w:p>
    <w:p w:rsidR="000763F6" w:rsidRDefault="000763F6">
      <w:pPr>
        <w:pBdr>
          <w:top w:val="nil"/>
          <w:left w:val="nil"/>
          <w:bottom w:val="nil"/>
          <w:right w:val="nil"/>
          <w:between w:val="nil"/>
        </w:pBdr>
        <w:tabs>
          <w:tab w:val="center" w:pos="4320"/>
          <w:tab w:val="right" w:pos="8640"/>
        </w:tabs>
        <w:rPr>
          <w:rFonts w:ascii="Cambria" w:eastAsia="Cambria" w:hAnsi="Cambria" w:cs="Cambria"/>
          <w:i/>
          <w:sz w:val="22"/>
          <w:szCs w:val="22"/>
        </w:rPr>
      </w:pPr>
      <w:r>
        <w:rPr>
          <w:rFonts w:ascii="Cambria" w:eastAsia="Cambria" w:hAnsi="Cambria" w:cs="Cambria"/>
          <w:i/>
          <w:sz w:val="22"/>
          <w:szCs w:val="22"/>
        </w:rPr>
        <w:br/>
      </w:r>
    </w:p>
    <w:p w:rsidR="000763F6" w:rsidRDefault="000763F6">
      <w:pPr>
        <w:rPr>
          <w:rFonts w:ascii="Cambria" w:eastAsia="Cambria" w:hAnsi="Cambria" w:cs="Cambria"/>
          <w:i/>
          <w:sz w:val="22"/>
          <w:szCs w:val="22"/>
        </w:rPr>
      </w:pPr>
      <w:r>
        <w:rPr>
          <w:rFonts w:ascii="Cambria" w:eastAsia="Cambria" w:hAnsi="Cambria" w:cs="Cambria"/>
          <w:i/>
          <w:sz w:val="22"/>
          <w:szCs w:val="22"/>
        </w:rPr>
        <w:br w:type="page"/>
      </w:r>
    </w:p>
    <w:p w:rsidR="000763F6" w:rsidRPr="007E06B3" w:rsidRDefault="000763F6" w:rsidP="000763F6">
      <w:pPr>
        <w:jc w:val="center"/>
        <w:rPr>
          <w:b/>
        </w:rPr>
      </w:pPr>
      <w:r w:rsidRPr="007E06B3">
        <w:rPr>
          <w:b/>
        </w:rPr>
        <w:t>Executive Director’s Report – October 2019 BOD</w:t>
      </w:r>
    </w:p>
    <w:p w:rsidR="000763F6" w:rsidRDefault="000763F6" w:rsidP="000763F6"/>
    <w:p w:rsidR="000763F6" w:rsidRPr="007E06B3" w:rsidRDefault="000763F6" w:rsidP="000763F6">
      <w:pPr>
        <w:rPr>
          <w:b/>
          <w:u w:val="single"/>
        </w:rPr>
      </w:pPr>
      <w:r w:rsidRPr="007E06B3">
        <w:rPr>
          <w:b/>
          <w:u w:val="single"/>
        </w:rPr>
        <w:t xml:space="preserve">Administrative </w:t>
      </w:r>
    </w:p>
    <w:p w:rsidR="000763F6" w:rsidRDefault="000763F6" w:rsidP="000763F6">
      <w:pPr>
        <w:pStyle w:val="ListParagraph"/>
        <w:numPr>
          <w:ilvl w:val="0"/>
          <w:numId w:val="3"/>
        </w:numPr>
        <w:spacing w:after="160" w:line="259" w:lineRule="auto"/>
        <w:contextualSpacing/>
      </w:pPr>
      <w:r>
        <w:t xml:space="preserve">All hires complete per earlier email. </w:t>
      </w:r>
    </w:p>
    <w:p w:rsidR="000763F6" w:rsidRDefault="000763F6" w:rsidP="000763F6">
      <w:pPr>
        <w:pStyle w:val="ListParagraph"/>
        <w:numPr>
          <w:ilvl w:val="1"/>
          <w:numId w:val="3"/>
        </w:numPr>
        <w:spacing w:before="100" w:beforeAutospacing="1" w:after="100" w:afterAutospacing="1" w:line="259" w:lineRule="auto"/>
        <w:contextualSpacing/>
      </w:pPr>
      <w:r>
        <w:t>Ashlee Young started October 15</w:t>
      </w:r>
      <w:r w:rsidRPr="007E06B3">
        <w:rPr>
          <w:vertAlign w:val="superscript"/>
        </w:rPr>
        <w:t xml:space="preserve">th </w:t>
      </w:r>
      <w:r>
        <w:t xml:space="preserve">(PT) and is scheduled to work the morning time farm M-F as office assistant </w:t>
      </w:r>
    </w:p>
    <w:p w:rsidR="000763F6" w:rsidRDefault="000763F6" w:rsidP="000763F6">
      <w:pPr>
        <w:pStyle w:val="ListParagraph"/>
        <w:numPr>
          <w:ilvl w:val="1"/>
          <w:numId w:val="3"/>
        </w:numPr>
        <w:spacing w:before="100" w:beforeAutospacing="1" w:after="100" w:afterAutospacing="1" w:line="259" w:lineRule="auto"/>
        <w:contextualSpacing/>
      </w:pPr>
      <w:r>
        <w:t>Patty Catalano will join on October 28</w:t>
      </w:r>
      <w:r w:rsidRPr="007E06B3">
        <w:rPr>
          <w:vertAlign w:val="superscript"/>
        </w:rPr>
        <w:t>th</w:t>
      </w:r>
      <w:r>
        <w:t xml:space="preserve"> (PT) as ag program coordinator </w:t>
      </w:r>
    </w:p>
    <w:p w:rsidR="000763F6" w:rsidRDefault="000763F6" w:rsidP="000763F6">
      <w:pPr>
        <w:pStyle w:val="ListParagraph"/>
        <w:numPr>
          <w:ilvl w:val="1"/>
          <w:numId w:val="3"/>
        </w:numPr>
        <w:spacing w:before="100" w:beforeAutospacing="1" w:after="100" w:afterAutospacing="1" w:line="259" w:lineRule="auto"/>
        <w:contextualSpacing/>
      </w:pPr>
      <w:r>
        <w:t>Samantha Greenfield is remaining PT for overall office help during transition</w:t>
      </w:r>
    </w:p>
    <w:p w:rsidR="000763F6" w:rsidRDefault="000763F6" w:rsidP="000763F6">
      <w:pPr>
        <w:pStyle w:val="ListParagraph"/>
        <w:numPr>
          <w:ilvl w:val="1"/>
          <w:numId w:val="3"/>
        </w:numPr>
        <w:spacing w:before="100" w:beforeAutospacing="1" w:after="100" w:afterAutospacing="1" w:line="259" w:lineRule="auto"/>
        <w:contextualSpacing/>
      </w:pPr>
      <w:r>
        <w:t xml:space="preserve">Jack Baker is currently continuing in 12-15hr week facility maintenance pending decisions regarding family health </w:t>
      </w:r>
    </w:p>
    <w:p w:rsidR="000763F6" w:rsidRDefault="000763F6" w:rsidP="000763F6">
      <w:pPr>
        <w:pStyle w:val="ListParagraph"/>
        <w:numPr>
          <w:ilvl w:val="0"/>
          <w:numId w:val="3"/>
        </w:numPr>
        <w:spacing w:after="160" w:line="259" w:lineRule="auto"/>
        <w:contextualSpacing/>
      </w:pPr>
      <w:r>
        <w:t xml:space="preserve">Sexual Harassment training completed by all continuing employees. New employees will complete within 30 days of hire. </w:t>
      </w:r>
    </w:p>
    <w:p w:rsidR="000763F6" w:rsidRDefault="000763F6" w:rsidP="000763F6">
      <w:pPr>
        <w:pStyle w:val="ListParagraph"/>
        <w:numPr>
          <w:ilvl w:val="0"/>
          <w:numId w:val="3"/>
        </w:numPr>
        <w:spacing w:after="160" w:line="259" w:lineRule="auto"/>
        <w:contextualSpacing/>
      </w:pPr>
      <w:r>
        <w:t xml:space="preserve">County Budget was submitted requesting a 2% CPI Increase to </w:t>
      </w:r>
      <w:r w:rsidRPr="007E06B3">
        <w:rPr>
          <w:b/>
          <w:color w:val="000000" w:themeColor="text1"/>
        </w:rPr>
        <w:t xml:space="preserve">$462,062 </w:t>
      </w:r>
      <w:r w:rsidRPr="007E06B3">
        <w:rPr>
          <w:color w:val="000000" w:themeColor="text1"/>
        </w:rPr>
        <w:t xml:space="preserve">(increase of </w:t>
      </w:r>
      <w:r w:rsidRPr="007E06B3">
        <w:t>$9,060)</w:t>
      </w:r>
    </w:p>
    <w:p w:rsidR="000763F6" w:rsidRDefault="000763F6" w:rsidP="000763F6">
      <w:pPr>
        <w:pStyle w:val="ListParagraph"/>
        <w:numPr>
          <w:ilvl w:val="0"/>
          <w:numId w:val="3"/>
        </w:numPr>
        <w:spacing w:after="160" w:line="259" w:lineRule="auto"/>
        <w:contextualSpacing/>
      </w:pPr>
      <w:r>
        <w:t xml:space="preserve">Met with Cliff Moses (Chair of BOS Planning) to talk about budget as well as short and long term goals/initiatives  </w:t>
      </w:r>
    </w:p>
    <w:p w:rsidR="000763F6" w:rsidRDefault="000763F6" w:rsidP="000763F6">
      <w:pPr>
        <w:pStyle w:val="ListParagraph"/>
        <w:numPr>
          <w:ilvl w:val="1"/>
          <w:numId w:val="3"/>
        </w:numPr>
        <w:spacing w:after="160" w:line="259" w:lineRule="auto"/>
        <w:contextualSpacing/>
      </w:pPr>
      <w:r>
        <w:t xml:space="preserve">Suggested asking Town Supervisors to contribute to the program out of their town budgets </w:t>
      </w:r>
    </w:p>
    <w:p w:rsidR="000763F6" w:rsidRDefault="000763F6" w:rsidP="000763F6">
      <w:pPr>
        <w:pStyle w:val="ListParagraph"/>
        <w:numPr>
          <w:ilvl w:val="0"/>
          <w:numId w:val="3"/>
        </w:numPr>
        <w:spacing w:after="160" w:line="259" w:lineRule="auto"/>
        <w:contextualSpacing/>
      </w:pPr>
      <w:r>
        <w:t>Auditor work has completed – audit to be reviewed and approved and tonight’s meeting</w:t>
      </w:r>
    </w:p>
    <w:p w:rsidR="000763F6" w:rsidRDefault="000763F6" w:rsidP="000763F6">
      <w:pPr>
        <w:pStyle w:val="ListParagraph"/>
        <w:numPr>
          <w:ilvl w:val="0"/>
          <w:numId w:val="3"/>
        </w:numPr>
        <w:spacing w:after="160" w:line="259" w:lineRule="auto"/>
        <w:contextualSpacing/>
      </w:pPr>
      <w:r>
        <w:t>Professional Development</w:t>
      </w:r>
    </w:p>
    <w:p w:rsidR="000763F6" w:rsidRDefault="000763F6" w:rsidP="000763F6">
      <w:pPr>
        <w:pStyle w:val="ListParagraph"/>
        <w:numPr>
          <w:ilvl w:val="1"/>
          <w:numId w:val="3"/>
        </w:numPr>
        <w:spacing w:after="160" w:line="259" w:lineRule="auto"/>
        <w:contextualSpacing/>
      </w:pPr>
      <w:r>
        <w:t>Craig Brown – 4-H in-service and upcoming training on ‘mindfulness’ training as part of a 4-H innovation grant</w:t>
      </w:r>
    </w:p>
    <w:p w:rsidR="000763F6" w:rsidRDefault="000763F6" w:rsidP="000763F6">
      <w:pPr>
        <w:pStyle w:val="ListParagraph"/>
        <w:numPr>
          <w:ilvl w:val="1"/>
          <w:numId w:val="3"/>
        </w:numPr>
        <w:spacing w:after="160" w:line="259" w:lineRule="auto"/>
        <w:contextualSpacing/>
      </w:pPr>
      <w:r>
        <w:t>Courtney Livecchi – 4-H in service and upcoming New Staff orientation at Cornell</w:t>
      </w:r>
    </w:p>
    <w:p w:rsidR="000763F6" w:rsidRDefault="000763F6" w:rsidP="000763F6">
      <w:pPr>
        <w:pStyle w:val="ListParagraph"/>
        <w:numPr>
          <w:ilvl w:val="1"/>
          <w:numId w:val="3"/>
        </w:numPr>
        <w:spacing w:after="160" w:line="259" w:lineRule="auto"/>
        <w:contextualSpacing/>
      </w:pPr>
      <w:r>
        <w:t>Tess Southern – upcoming New Staff orientation at Cornell as well as Ag In-Service</w:t>
      </w:r>
    </w:p>
    <w:p w:rsidR="000763F6" w:rsidRDefault="000763F6" w:rsidP="000763F6">
      <w:pPr>
        <w:pStyle w:val="ListParagraph"/>
        <w:numPr>
          <w:ilvl w:val="1"/>
          <w:numId w:val="3"/>
        </w:numPr>
        <w:spacing w:after="160" w:line="259" w:lineRule="auto"/>
        <w:contextualSpacing/>
      </w:pPr>
      <w:r>
        <w:t>Myron Thurston - upcoming New Staff orientation at Cornell as well as Ag In-Service</w:t>
      </w:r>
    </w:p>
    <w:p w:rsidR="000763F6" w:rsidRDefault="000763F6" w:rsidP="000763F6">
      <w:pPr>
        <w:pStyle w:val="ListParagraph"/>
        <w:numPr>
          <w:ilvl w:val="1"/>
          <w:numId w:val="3"/>
        </w:numPr>
        <w:spacing w:after="160" w:line="259" w:lineRule="auto"/>
        <w:contextualSpacing/>
      </w:pPr>
      <w:r>
        <w:t>Bonnie Back</w:t>
      </w:r>
      <w:bookmarkStart w:id="1" w:name="_GoBack"/>
      <w:bookmarkEnd w:id="1"/>
      <w:r>
        <w:t>man – upcoming New Staff Orientation at Cornell and ongoing training on new accounting procedures</w:t>
      </w:r>
    </w:p>
    <w:p w:rsidR="000763F6" w:rsidRDefault="000763F6" w:rsidP="000763F6">
      <w:pPr>
        <w:pStyle w:val="ListParagraph"/>
        <w:numPr>
          <w:ilvl w:val="1"/>
          <w:numId w:val="3"/>
        </w:numPr>
        <w:spacing w:after="160" w:line="259" w:lineRule="auto"/>
        <w:contextualSpacing/>
      </w:pPr>
      <w:r>
        <w:t xml:space="preserve">Karin Bump – Executive Director’s Leaders (ELC) on governance, diversity and inclusion, and organizational change; Training in Equine Assisted Learning models to earn E3A certification; Upcoming Harold Craft Leadership Program at Cornell </w:t>
      </w:r>
    </w:p>
    <w:p w:rsidR="000763F6" w:rsidRDefault="000763F6" w:rsidP="000763F6">
      <w:pPr>
        <w:pStyle w:val="ListParagraph"/>
        <w:numPr>
          <w:ilvl w:val="2"/>
          <w:numId w:val="3"/>
        </w:numPr>
        <w:spacing w:after="160" w:line="259" w:lineRule="auto"/>
        <w:contextualSpacing/>
      </w:pPr>
      <w:r>
        <w:t>While at Cornell met with Danielle Hautaniemi as well as Sarah Dayton.</w:t>
      </w:r>
    </w:p>
    <w:p w:rsidR="000763F6" w:rsidRDefault="000763F6" w:rsidP="000763F6">
      <w:pPr>
        <w:pStyle w:val="ListParagraph"/>
        <w:numPr>
          <w:ilvl w:val="0"/>
          <w:numId w:val="4"/>
        </w:numPr>
        <w:spacing w:after="160" w:line="259" w:lineRule="auto"/>
        <w:contextualSpacing/>
      </w:pPr>
      <w:r>
        <w:t>3</w:t>
      </w:r>
      <w:r w:rsidRPr="00873AEB">
        <w:rPr>
          <w:vertAlign w:val="superscript"/>
        </w:rPr>
        <w:t>rd</w:t>
      </w:r>
      <w:r>
        <w:t xml:space="preserve"> Quarter Impact report completed and provided to BOS </w:t>
      </w:r>
    </w:p>
    <w:p w:rsidR="000763F6" w:rsidRDefault="000763F6" w:rsidP="000763F6">
      <w:pPr>
        <w:pStyle w:val="ListParagraph"/>
        <w:numPr>
          <w:ilvl w:val="0"/>
          <w:numId w:val="4"/>
        </w:numPr>
        <w:spacing w:after="160" w:line="259" w:lineRule="auto"/>
        <w:contextualSpacing/>
      </w:pPr>
      <w:r>
        <w:t>Beginning work on required end of program year data reporting</w:t>
      </w:r>
    </w:p>
    <w:p w:rsidR="000763F6" w:rsidRDefault="000763F6" w:rsidP="000763F6">
      <w:pPr>
        <w:pStyle w:val="ListParagraph"/>
        <w:numPr>
          <w:ilvl w:val="0"/>
          <w:numId w:val="4"/>
        </w:numPr>
        <w:spacing w:after="160" w:line="259" w:lineRule="auto"/>
        <w:contextualSpacing/>
      </w:pPr>
      <w:r>
        <w:t>Will begin work on annual meeting – scheduled for Dec 12</w:t>
      </w:r>
      <w:r w:rsidRPr="00873AEB">
        <w:rPr>
          <w:vertAlign w:val="superscript"/>
        </w:rPr>
        <w:t>th</w:t>
      </w:r>
    </w:p>
    <w:p w:rsidR="000763F6" w:rsidRDefault="000763F6" w:rsidP="000763F6">
      <w:pPr>
        <w:pStyle w:val="ListParagraph"/>
        <w:numPr>
          <w:ilvl w:val="0"/>
          <w:numId w:val="4"/>
        </w:numPr>
        <w:spacing w:after="160" w:line="259" w:lineRule="auto"/>
        <w:contextualSpacing/>
      </w:pPr>
      <w:r>
        <w:t>Will begin work on annual report with intent to have for the Dec 12</w:t>
      </w:r>
      <w:r w:rsidRPr="00873AEB">
        <w:rPr>
          <w:vertAlign w:val="superscript"/>
        </w:rPr>
        <w:t>th</w:t>
      </w:r>
      <w:r>
        <w:t xml:space="preserve"> annual meeting </w:t>
      </w:r>
    </w:p>
    <w:p w:rsidR="000763F6" w:rsidRDefault="000763F6" w:rsidP="000763F6"/>
    <w:p w:rsidR="000763F6" w:rsidRPr="00C613D3" w:rsidRDefault="000763F6" w:rsidP="000763F6">
      <w:pPr>
        <w:rPr>
          <w:b/>
          <w:u w:val="single"/>
        </w:rPr>
      </w:pPr>
      <w:r w:rsidRPr="00C613D3">
        <w:rPr>
          <w:b/>
          <w:u w:val="single"/>
        </w:rPr>
        <w:t xml:space="preserve">Ag Projects/programs/meetings </w:t>
      </w:r>
    </w:p>
    <w:p w:rsidR="000763F6" w:rsidRDefault="000763F6" w:rsidP="000763F6">
      <w:pPr>
        <w:pStyle w:val="ListParagraph"/>
        <w:numPr>
          <w:ilvl w:val="0"/>
          <w:numId w:val="5"/>
        </w:numPr>
        <w:spacing w:after="160" w:line="259" w:lineRule="auto"/>
        <w:contextualSpacing/>
      </w:pPr>
      <w:r>
        <w:t>Chobani farm grant recipients</w:t>
      </w:r>
    </w:p>
    <w:p w:rsidR="000763F6" w:rsidRDefault="000763F6" w:rsidP="000763F6">
      <w:pPr>
        <w:pStyle w:val="ListParagraph"/>
        <w:numPr>
          <w:ilvl w:val="0"/>
          <w:numId w:val="5"/>
        </w:numPr>
        <w:spacing w:after="160" w:line="259" w:lineRule="auto"/>
        <w:contextualSpacing/>
      </w:pPr>
      <w:r>
        <w:t>Women in Ag</w:t>
      </w:r>
    </w:p>
    <w:p w:rsidR="000763F6" w:rsidRDefault="000763F6" w:rsidP="000763F6">
      <w:pPr>
        <w:pStyle w:val="ListParagraph"/>
        <w:numPr>
          <w:ilvl w:val="0"/>
          <w:numId w:val="5"/>
        </w:numPr>
        <w:spacing w:after="160" w:line="259" w:lineRule="auto"/>
        <w:contextualSpacing/>
      </w:pPr>
      <w:r>
        <w:t>Sexual Harassment</w:t>
      </w:r>
    </w:p>
    <w:p w:rsidR="000763F6" w:rsidRDefault="000763F6" w:rsidP="000763F6">
      <w:pPr>
        <w:pStyle w:val="ListParagraph"/>
        <w:numPr>
          <w:ilvl w:val="0"/>
          <w:numId w:val="5"/>
        </w:numPr>
        <w:spacing w:after="160" w:line="259" w:lineRule="auto"/>
        <w:contextualSpacing/>
      </w:pPr>
      <w:r>
        <w:t xml:space="preserve">John Madden Sales Twilight Talk </w:t>
      </w:r>
    </w:p>
    <w:p w:rsidR="000763F6" w:rsidRDefault="000763F6" w:rsidP="000763F6">
      <w:pPr>
        <w:pStyle w:val="ListParagraph"/>
        <w:numPr>
          <w:ilvl w:val="0"/>
          <w:numId w:val="5"/>
        </w:numPr>
        <w:spacing w:after="160" w:line="259" w:lineRule="auto"/>
        <w:contextualSpacing/>
      </w:pPr>
      <w:r>
        <w:t xml:space="preserve">Individual farm visits and some with Nicole (Regional Team) </w:t>
      </w:r>
    </w:p>
    <w:p w:rsidR="000763F6" w:rsidRDefault="000763F6" w:rsidP="000763F6">
      <w:pPr>
        <w:pStyle w:val="ListParagraph"/>
        <w:numPr>
          <w:ilvl w:val="0"/>
          <w:numId w:val="5"/>
        </w:numPr>
        <w:spacing w:after="160" w:line="259" w:lineRule="auto"/>
        <w:contextualSpacing/>
      </w:pPr>
      <w:r>
        <w:t>Meeting with SCORE to initiate MOU</w:t>
      </w:r>
    </w:p>
    <w:p w:rsidR="000763F6" w:rsidRDefault="000763F6" w:rsidP="000763F6">
      <w:pPr>
        <w:pStyle w:val="ListParagraph"/>
      </w:pPr>
    </w:p>
    <w:p w:rsidR="000763F6" w:rsidRPr="00C613D3" w:rsidRDefault="000763F6" w:rsidP="000763F6">
      <w:pPr>
        <w:contextualSpacing/>
        <w:rPr>
          <w:b/>
          <w:u w:val="single"/>
        </w:rPr>
      </w:pPr>
      <w:r w:rsidRPr="00C613D3">
        <w:rPr>
          <w:b/>
          <w:u w:val="single"/>
        </w:rPr>
        <w:t>AED Projects/programs/meetings</w:t>
      </w:r>
    </w:p>
    <w:p w:rsidR="000763F6" w:rsidRDefault="000763F6" w:rsidP="000763F6">
      <w:pPr>
        <w:pStyle w:val="ListParagraph"/>
        <w:numPr>
          <w:ilvl w:val="0"/>
          <w:numId w:val="6"/>
        </w:numPr>
        <w:spacing w:after="160" w:line="259" w:lineRule="auto"/>
        <w:contextualSpacing/>
      </w:pPr>
      <w:r>
        <w:t xml:space="preserve">Presentation to the BOS Planning Committee on success of OFD and new AED hire </w:t>
      </w:r>
    </w:p>
    <w:p w:rsidR="000763F6" w:rsidRDefault="000763F6" w:rsidP="000763F6">
      <w:pPr>
        <w:pStyle w:val="ListParagraph"/>
        <w:numPr>
          <w:ilvl w:val="0"/>
          <w:numId w:val="6"/>
        </w:numPr>
        <w:spacing w:after="160" w:line="259" w:lineRule="auto"/>
        <w:contextualSpacing/>
      </w:pPr>
      <w:r>
        <w:t xml:space="preserve">American Farmland Trust Regional Navigator grant work continues including a 4 session program that began this week.  </w:t>
      </w:r>
    </w:p>
    <w:p w:rsidR="000763F6" w:rsidRDefault="000763F6" w:rsidP="000763F6">
      <w:pPr>
        <w:pStyle w:val="ListParagraph"/>
        <w:numPr>
          <w:ilvl w:val="0"/>
          <w:numId w:val="6"/>
        </w:numPr>
        <w:spacing w:after="160" w:line="259" w:lineRule="auto"/>
        <w:contextualSpacing/>
      </w:pPr>
      <w:r>
        <w:t xml:space="preserve">Will be submitting this week for another grant request for Regional Navigator work </w:t>
      </w:r>
    </w:p>
    <w:p w:rsidR="000763F6" w:rsidRDefault="000763F6" w:rsidP="000763F6">
      <w:pPr>
        <w:pStyle w:val="ListParagraph"/>
        <w:numPr>
          <w:ilvl w:val="0"/>
          <w:numId w:val="6"/>
        </w:numPr>
        <w:spacing w:after="160" w:line="259" w:lineRule="auto"/>
        <w:contextualSpacing/>
      </w:pPr>
      <w:r>
        <w:t>Regional Navigator training in Albany on November 20</w:t>
      </w:r>
      <w:r w:rsidRPr="00E3081C">
        <w:rPr>
          <w:vertAlign w:val="superscript"/>
        </w:rPr>
        <w:t>th</w:t>
      </w:r>
      <w:r>
        <w:t xml:space="preserve">. </w:t>
      </w:r>
    </w:p>
    <w:p w:rsidR="000763F6" w:rsidRDefault="000763F6" w:rsidP="000763F6">
      <w:pPr>
        <w:pStyle w:val="ListParagraph"/>
        <w:numPr>
          <w:ilvl w:val="0"/>
          <w:numId w:val="6"/>
        </w:numPr>
        <w:spacing w:after="160" w:line="259" w:lineRule="auto"/>
        <w:contextualSpacing/>
      </w:pPr>
      <w:r>
        <w:t xml:space="preserve">Celebrate Madison (Dec but date not yet set) </w:t>
      </w:r>
    </w:p>
    <w:p w:rsidR="000763F6" w:rsidRDefault="000763F6" w:rsidP="000763F6">
      <w:pPr>
        <w:pStyle w:val="ListParagraph"/>
        <w:numPr>
          <w:ilvl w:val="0"/>
          <w:numId w:val="6"/>
        </w:numPr>
        <w:spacing w:after="160" w:line="259" w:lineRule="auto"/>
        <w:contextualSpacing/>
      </w:pPr>
      <w:r>
        <w:t xml:space="preserve">Meeting with Madison County Tourism to discuss increasing collaboration </w:t>
      </w:r>
    </w:p>
    <w:p w:rsidR="000763F6" w:rsidRDefault="000763F6" w:rsidP="000763F6">
      <w:pPr>
        <w:ind w:firstLine="360"/>
      </w:pPr>
      <w:r>
        <w:t>Cornell in our Community Column:</w:t>
      </w:r>
    </w:p>
    <w:p w:rsidR="000763F6" w:rsidRDefault="000763F6" w:rsidP="000763F6">
      <w:pPr>
        <w:pStyle w:val="ListParagraph"/>
        <w:numPr>
          <w:ilvl w:val="0"/>
          <w:numId w:val="7"/>
        </w:numPr>
        <w:spacing w:after="160" w:line="259" w:lineRule="auto"/>
        <w:contextualSpacing/>
      </w:pPr>
      <w:r>
        <w:t>Fall is a Great Time to Thank a Farmer</w:t>
      </w:r>
    </w:p>
    <w:p w:rsidR="000763F6" w:rsidRPr="00E3081C" w:rsidRDefault="000763F6" w:rsidP="000763F6">
      <w:pPr>
        <w:pStyle w:val="ListParagraph"/>
        <w:numPr>
          <w:ilvl w:val="0"/>
          <w:numId w:val="7"/>
        </w:numPr>
        <w:spacing w:after="160" w:line="259" w:lineRule="auto"/>
        <w:contextualSpacing/>
        <w:rPr>
          <w:color w:val="201F1E"/>
          <w:bdr w:val="none" w:sz="0" w:space="0" w:color="auto" w:frame="1"/>
        </w:rPr>
      </w:pPr>
      <w:r w:rsidRPr="00E3081C">
        <w:rPr>
          <w:color w:val="201F1E"/>
          <w:bdr w:val="none" w:sz="0" w:space="0" w:color="auto" w:frame="1"/>
        </w:rPr>
        <w:t>Agriculture Districts - What they are and how to apply (by Oct 31</w:t>
      </w:r>
      <w:r w:rsidRPr="00E3081C">
        <w:rPr>
          <w:color w:val="201F1E"/>
          <w:bdr w:val="none" w:sz="0" w:space="0" w:color="auto" w:frame="1"/>
          <w:vertAlign w:val="superscript"/>
        </w:rPr>
        <w:t>st</w:t>
      </w:r>
      <w:r w:rsidRPr="00E3081C">
        <w:rPr>
          <w:color w:val="201F1E"/>
          <w:bdr w:val="none" w:sz="0" w:space="0" w:color="auto" w:frame="1"/>
        </w:rPr>
        <w:t>!)</w:t>
      </w:r>
    </w:p>
    <w:p w:rsidR="000763F6" w:rsidRPr="00C613D3" w:rsidRDefault="000763F6" w:rsidP="000763F6">
      <w:pPr>
        <w:rPr>
          <w:b/>
          <w:u w:val="single"/>
        </w:rPr>
      </w:pPr>
      <w:r w:rsidRPr="00C613D3">
        <w:rPr>
          <w:b/>
          <w:u w:val="single"/>
        </w:rPr>
        <w:t>4-H Projects/programs/meetings</w:t>
      </w:r>
    </w:p>
    <w:p w:rsidR="000763F6" w:rsidRDefault="000763F6" w:rsidP="000763F6">
      <w:pPr>
        <w:pStyle w:val="ListParagraph"/>
        <w:numPr>
          <w:ilvl w:val="0"/>
          <w:numId w:val="8"/>
        </w:numPr>
        <w:spacing w:after="160" w:line="259" w:lineRule="auto"/>
        <w:contextualSpacing/>
      </w:pPr>
      <w:r>
        <w:t>Enrollment time!</w:t>
      </w:r>
    </w:p>
    <w:p w:rsidR="000763F6" w:rsidRDefault="000763F6" w:rsidP="000763F6">
      <w:pPr>
        <w:pStyle w:val="ListParagraph"/>
        <w:numPr>
          <w:ilvl w:val="0"/>
          <w:numId w:val="8"/>
        </w:numPr>
        <w:spacing w:after="160" w:line="259" w:lineRule="auto"/>
        <w:contextualSpacing/>
      </w:pPr>
      <w:r>
        <w:t xml:space="preserve">Ag in the Classroom programming begins this month with outreach to all schools in the county.  We have had to reduce number of lessons due to adding schools and continuing the program without a dedicated funding stream. </w:t>
      </w:r>
    </w:p>
    <w:p w:rsidR="000763F6" w:rsidRDefault="000763F6" w:rsidP="000763F6">
      <w:pPr>
        <w:pStyle w:val="ListParagraph"/>
        <w:numPr>
          <w:ilvl w:val="0"/>
          <w:numId w:val="8"/>
        </w:numPr>
        <w:spacing w:after="160" w:line="259" w:lineRule="auto"/>
        <w:contextualSpacing/>
      </w:pPr>
      <w:r>
        <w:t xml:space="preserve">After School programming – including extension of MC Youth Bureau grant for Fall at Morrisville Eaton </w:t>
      </w:r>
    </w:p>
    <w:p w:rsidR="000763F6" w:rsidRDefault="000763F6" w:rsidP="000763F6">
      <w:pPr>
        <w:pStyle w:val="ListParagraph"/>
        <w:numPr>
          <w:ilvl w:val="0"/>
          <w:numId w:val="8"/>
        </w:numPr>
        <w:spacing w:after="160" w:line="259" w:lineRule="auto"/>
        <w:contextualSpacing/>
      </w:pPr>
      <w:r>
        <w:t xml:space="preserve">Tractor Supply Clover Campaign </w:t>
      </w:r>
    </w:p>
    <w:p w:rsidR="000763F6" w:rsidRDefault="000763F6" w:rsidP="000763F6">
      <w:pPr>
        <w:pStyle w:val="ListParagraph"/>
        <w:numPr>
          <w:ilvl w:val="0"/>
          <w:numId w:val="8"/>
        </w:numPr>
        <w:spacing w:after="160" w:line="259" w:lineRule="auto"/>
        <w:contextualSpacing/>
      </w:pPr>
      <w:r>
        <w:t xml:space="preserve">4-H Sprit Day </w:t>
      </w:r>
    </w:p>
    <w:p w:rsidR="000763F6" w:rsidRPr="00C613D3" w:rsidRDefault="000763F6" w:rsidP="000763F6">
      <w:pPr>
        <w:rPr>
          <w:b/>
          <w:u w:val="single"/>
        </w:rPr>
      </w:pPr>
      <w:r w:rsidRPr="00C613D3">
        <w:rPr>
          <w:b/>
          <w:u w:val="single"/>
        </w:rPr>
        <w:t xml:space="preserve">SBN updates </w:t>
      </w:r>
    </w:p>
    <w:p w:rsidR="000763F6" w:rsidRDefault="000763F6" w:rsidP="000763F6">
      <w:pPr>
        <w:pStyle w:val="ListParagraph"/>
        <w:numPr>
          <w:ilvl w:val="0"/>
          <w:numId w:val="9"/>
        </w:numPr>
        <w:spacing w:after="160" w:line="259" w:lineRule="auto"/>
        <w:contextualSpacing/>
      </w:pPr>
      <w:r>
        <w:t>SBN association fees have been undercharged for the past number of years and are being increased to account for actual costs. Madison County will increase from $5,580  to $8,501.25. A carry over adjustment will be made in 2020 to a final cost of 7,215.53</w:t>
      </w:r>
    </w:p>
    <w:p w:rsidR="000763F6" w:rsidRPr="00C613D3" w:rsidRDefault="000763F6" w:rsidP="000763F6">
      <w:pPr>
        <w:rPr>
          <w:b/>
          <w:u w:val="single"/>
        </w:rPr>
      </w:pPr>
      <w:r w:rsidRPr="00C613D3">
        <w:rPr>
          <w:b/>
          <w:u w:val="single"/>
        </w:rPr>
        <w:t>Grants</w:t>
      </w:r>
    </w:p>
    <w:p w:rsidR="000763F6" w:rsidRDefault="000763F6" w:rsidP="000763F6">
      <w:pPr>
        <w:pStyle w:val="ListParagraph"/>
        <w:numPr>
          <w:ilvl w:val="0"/>
          <w:numId w:val="9"/>
        </w:numPr>
        <w:spacing w:after="0" w:line="240" w:lineRule="auto"/>
        <w:contextualSpacing/>
      </w:pPr>
      <w:r>
        <w:t>A CNY Community Foundation was submitted for a ‘Food for Thought’ program with a budget of approx. $60K.  The Foundation will be on site on November 5</w:t>
      </w:r>
      <w:r w:rsidRPr="00742422">
        <w:rPr>
          <w:vertAlign w:val="superscript"/>
        </w:rPr>
        <w:t>th</w:t>
      </w:r>
      <w:r>
        <w:t xml:space="preserve"> for a discussion.  </w:t>
      </w:r>
    </w:p>
    <w:p w:rsidR="000763F6" w:rsidRDefault="000763F6" w:rsidP="000763F6">
      <w:pPr>
        <w:pStyle w:val="ListParagraph"/>
        <w:numPr>
          <w:ilvl w:val="0"/>
          <w:numId w:val="9"/>
        </w:numPr>
        <w:spacing w:after="0" w:line="240" w:lineRule="auto"/>
        <w:contextualSpacing/>
      </w:pPr>
      <w:r>
        <w:t xml:space="preserve">A presentation was made to Chobani as a follow up to the second round grant submission. A follow up phone call is scheduled for this Friday. </w:t>
      </w:r>
    </w:p>
    <w:p w:rsidR="000763F6" w:rsidRDefault="000763F6" w:rsidP="000763F6">
      <w:pPr>
        <w:pStyle w:val="ListParagraph"/>
        <w:numPr>
          <w:ilvl w:val="0"/>
          <w:numId w:val="9"/>
        </w:numPr>
        <w:spacing w:after="0" w:line="240" w:lineRule="auto"/>
        <w:contextualSpacing/>
      </w:pPr>
      <w:r>
        <w:t>A New York Farm Viability grant is planned for expansion of the grant submission to Chobani (ag business development center)</w:t>
      </w:r>
    </w:p>
    <w:p w:rsidR="000763F6" w:rsidRDefault="000763F6" w:rsidP="000763F6">
      <w:pPr>
        <w:pStyle w:val="ListParagraph"/>
        <w:numPr>
          <w:ilvl w:val="0"/>
          <w:numId w:val="9"/>
        </w:numPr>
        <w:spacing w:after="0" w:line="240" w:lineRule="auto"/>
        <w:contextualSpacing/>
      </w:pPr>
      <w:r>
        <w:t>A New York State Farm to School grant will be submitted by Nov 7</w:t>
      </w:r>
      <w:r w:rsidRPr="007A2DFC">
        <w:rPr>
          <w:vertAlign w:val="superscript"/>
        </w:rPr>
        <w:t>th</w:t>
      </w:r>
      <w:r>
        <w:t xml:space="preserve"> </w:t>
      </w:r>
    </w:p>
    <w:p w:rsidR="000763F6" w:rsidRDefault="000763F6" w:rsidP="000763F6">
      <w:pPr>
        <w:pStyle w:val="ListParagraph"/>
        <w:numPr>
          <w:ilvl w:val="0"/>
          <w:numId w:val="9"/>
        </w:numPr>
        <w:spacing w:after="0" w:line="240" w:lineRule="auto"/>
        <w:contextualSpacing/>
      </w:pPr>
      <w:r>
        <w:t xml:space="preserve">IRS Tax Credit for the Elderly grant has been received to continue the free tax program for the elderly </w:t>
      </w:r>
    </w:p>
    <w:p w:rsidR="000763F6" w:rsidRDefault="000763F6" w:rsidP="000763F6"/>
    <w:p w:rsidR="000763F6" w:rsidRPr="00C613D3" w:rsidRDefault="000763F6" w:rsidP="000763F6">
      <w:pPr>
        <w:rPr>
          <w:b/>
          <w:u w:val="single"/>
        </w:rPr>
      </w:pPr>
      <w:r w:rsidRPr="00C613D3">
        <w:rPr>
          <w:b/>
          <w:u w:val="single"/>
        </w:rPr>
        <w:t>Other:</w:t>
      </w:r>
    </w:p>
    <w:p w:rsidR="000763F6" w:rsidRDefault="000763F6" w:rsidP="000763F6">
      <w:pPr>
        <w:pStyle w:val="ListParagraph"/>
        <w:numPr>
          <w:ilvl w:val="0"/>
          <w:numId w:val="10"/>
        </w:numPr>
        <w:spacing w:after="160" w:line="259" w:lineRule="auto"/>
        <w:contextualSpacing/>
      </w:pPr>
      <w:r>
        <w:t>Danielle Hautaniemi welcomed Marlies Anna Bayer to the world on Friday October 11</w:t>
      </w:r>
      <w:r w:rsidRPr="00C613D3">
        <w:rPr>
          <w:vertAlign w:val="superscript"/>
        </w:rPr>
        <w:t>th</w:t>
      </w:r>
      <w:r>
        <w:t xml:space="preserve"> ‘with a full head of hair and significant complaints about the change in abode’!  </w:t>
      </w:r>
    </w:p>
    <w:p w:rsidR="000763F6" w:rsidRDefault="000763F6" w:rsidP="000763F6"/>
    <w:p w:rsidR="000763F6" w:rsidRDefault="000763F6" w:rsidP="000763F6"/>
    <w:p w:rsidR="000763F6" w:rsidRDefault="000763F6">
      <w:pPr>
        <w:pBdr>
          <w:top w:val="nil"/>
          <w:left w:val="nil"/>
          <w:bottom w:val="nil"/>
          <w:right w:val="nil"/>
          <w:between w:val="nil"/>
        </w:pBdr>
        <w:tabs>
          <w:tab w:val="center" w:pos="4320"/>
          <w:tab w:val="right" w:pos="8640"/>
        </w:tabs>
        <w:rPr>
          <w:color w:val="000000"/>
          <w:sz w:val="22"/>
          <w:szCs w:val="22"/>
        </w:rPr>
      </w:pPr>
    </w:p>
    <w:sectPr w:rsidR="000763F6">
      <w:footerReference w:type="default" r:id="rId9"/>
      <w:pgSz w:w="12240" w:h="15840"/>
      <w:pgMar w:top="180" w:right="720" w:bottom="45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763F6">
      <w:r>
        <w:separator/>
      </w:r>
    </w:p>
  </w:endnote>
  <w:endnote w:type="continuationSeparator" w:id="0">
    <w:p w:rsidR="00000000" w:rsidRDefault="0007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12pt">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74" w:rsidRDefault="000763F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037A74" w:rsidRDefault="000763F6">
    <w:pPr>
      <w:pStyle w:val="Heading1"/>
      <w:ind w:right="360"/>
    </w:pPr>
    <w:r>
      <w:t>Building Strong and Vibrant New York Communities</w:t>
    </w:r>
  </w:p>
  <w:p w:rsidR="00037A74" w:rsidRDefault="00037A74">
    <w:pPr>
      <w:rPr>
        <w:sz w:val="16"/>
        <w:szCs w:val="16"/>
      </w:rPr>
    </w:pPr>
  </w:p>
  <w:p w:rsidR="00037A74" w:rsidRDefault="000763F6">
    <w:pPr>
      <w:pBdr>
        <w:top w:val="nil"/>
        <w:left w:val="nil"/>
        <w:bottom w:val="nil"/>
        <w:right w:val="nil"/>
        <w:between w:val="nil"/>
      </w:pBdr>
      <w:tabs>
        <w:tab w:val="center" w:pos="4320"/>
        <w:tab w:val="right" w:pos="8640"/>
      </w:tabs>
      <w:jc w:val="center"/>
      <w:rPr>
        <w:color w:val="000000"/>
      </w:rPr>
    </w:pPr>
    <w:r>
      <w:rPr>
        <w:color w:val="000000"/>
        <w:sz w:val="16"/>
        <w:szCs w:val="16"/>
      </w:rPr>
      <w:t>Cornell Cooperative Extension of Madison County provides equal program and employment opportunities.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763F6">
      <w:r>
        <w:separator/>
      </w:r>
    </w:p>
  </w:footnote>
  <w:footnote w:type="continuationSeparator" w:id="0">
    <w:p w:rsidR="00000000" w:rsidRDefault="000763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47"/>
    <w:multiLevelType w:val="hybridMultilevel"/>
    <w:tmpl w:val="F014E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A2C7B"/>
    <w:multiLevelType w:val="hybridMultilevel"/>
    <w:tmpl w:val="5AA4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F682B"/>
    <w:multiLevelType w:val="multilevel"/>
    <w:tmpl w:val="02F82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555EAF"/>
    <w:multiLevelType w:val="hybridMultilevel"/>
    <w:tmpl w:val="72E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F2339"/>
    <w:multiLevelType w:val="hybridMultilevel"/>
    <w:tmpl w:val="FF06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72839"/>
    <w:multiLevelType w:val="hybridMultilevel"/>
    <w:tmpl w:val="9590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87A0D"/>
    <w:multiLevelType w:val="multilevel"/>
    <w:tmpl w:val="2EEA0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643AA6"/>
    <w:multiLevelType w:val="hybridMultilevel"/>
    <w:tmpl w:val="3EBA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807FF"/>
    <w:multiLevelType w:val="hybridMultilevel"/>
    <w:tmpl w:val="5882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913FE"/>
    <w:multiLevelType w:val="hybridMultilevel"/>
    <w:tmpl w:val="4A58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9"/>
  </w:num>
  <w:num w:numId="5">
    <w:abstractNumId w:val="1"/>
  </w:num>
  <w:num w:numId="6">
    <w:abstractNumId w:val="5"/>
  </w:num>
  <w:num w:numId="7">
    <w:abstractNumId w:val="3"/>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74"/>
    <w:rsid w:val="00037A74"/>
    <w:rsid w:val="0007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9FB7"/>
  <w15:docId w15:val="{2868B3CF-0DE1-434C-A7DA-007579B0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keepNext/>
      <w:jc w:val="center"/>
      <w:outlineLvl w:val="0"/>
    </w:pPr>
    <w:rPr>
      <w:i/>
      <w:iCs/>
      <w:color w:val="800000"/>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jc w:val="center"/>
      <w:outlineLvl w:val="2"/>
    </w:pPr>
    <w:rPr>
      <w:b/>
      <w:bCs/>
    </w:rPr>
  </w:style>
  <w:style w:type="paragraph" w:styleId="Heading4">
    <w:name w:val="heading 4"/>
    <w:basedOn w:val="Normal"/>
    <w:next w:val="Normal"/>
    <w:link w:val="Heading4Char"/>
    <w:uiPriority w:val="99"/>
    <w:qFormat/>
    <w:pPr>
      <w:keepNext/>
      <w:outlineLvl w:val="3"/>
    </w:pPr>
    <w:rPr>
      <w:b/>
      <w:bCs/>
      <w:i/>
      <w:iCs/>
    </w:rPr>
  </w:style>
  <w:style w:type="paragraph" w:styleId="Heading5">
    <w:name w:val="heading 5"/>
    <w:basedOn w:val="Normal"/>
    <w:next w:val="Normal"/>
    <w:link w:val="Heading5Char"/>
    <w:uiPriority w:val="99"/>
    <w:qFormat/>
    <w:pPr>
      <w:keepNext/>
      <w:ind w:left="360" w:right="-720"/>
      <w:outlineLvl w:val="4"/>
    </w:pPr>
    <w:rPr>
      <w:b/>
      <w:bCs/>
    </w:rPr>
  </w:style>
  <w:style w:type="paragraph" w:styleId="Heading6">
    <w:name w:val="heading 6"/>
    <w:basedOn w:val="Normal"/>
    <w:next w:val="Normal"/>
    <w:link w:val="Heading6Char"/>
    <w:uiPriority w:val="99"/>
    <w:qFormat/>
    <w:pPr>
      <w:keepNext/>
      <w:outlineLvl w:val="5"/>
    </w:pPr>
    <w:rPr>
      <w:b/>
      <w:bCs/>
      <w:u w:val="single"/>
    </w:rPr>
  </w:style>
  <w:style w:type="paragraph" w:styleId="Heading7">
    <w:name w:val="heading 7"/>
    <w:basedOn w:val="Normal"/>
    <w:next w:val="Normal"/>
    <w:link w:val="Heading7Char"/>
    <w:uiPriority w:val="99"/>
    <w:qFormat/>
    <w:pPr>
      <w:keepNext/>
      <w:ind w:left="360" w:right="-720" w:hanging="360"/>
      <w:outlineLvl w:val="6"/>
    </w:pPr>
    <w:rPr>
      <w:i/>
      <w:iCs/>
    </w:rPr>
  </w:style>
  <w:style w:type="paragraph" w:styleId="Heading8">
    <w:name w:val="heading 8"/>
    <w:basedOn w:val="Normal"/>
    <w:next w:val="Normal"/>
    <w:link w:val="Heading8Char"/>
    <w:uiPriority w:val="99"/>
    <w:qFormat/>
    <w:pPr>
      <w:keepNext/>
      <w:outlineLvl w:val="7"/>
    </w:pPr>
    <w:rPr>
      <w:rFonts w:ascii="Arial" w:hAnsi="Arial" w:cs="Arial"/>
      <w:i/>
      <w:iCs/>
    </w:rPr>
  </w:style>
  <w:style w:type="paragraph" w:styleId="Heading9">
    <w:name w:val="heading 9"/>
    <w:basedOn w:val="Normal"/>
    <w:next w:val="Normal"/>
    <w:link w:val="Heading9Char"/>
    <w:uiPriority w:val="99"/>
    <w:qFormat/>
    <w:pPr>
      <w:keepNext/>
      <w:outlineLvl w:val="8"/>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Heading1Char">
    <w:name w:val="Heading 1 Char"/>
    <w:basedOn w:val="DefaultParagraphFont"/>
    <w:link w:val="Heading1"/>
    <w:uiPriority w:val="9"/>
    <w:rsid w:val="003207A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Pr>
      <w:b/>
      <w:bCs/>
      <w:sz w:val="24"/>
      <w:szCs w:val="24"/>
    </w:rPr>
  </w:style>
  <w:style w:type="character" w:customStyle="1" w:styleId="Heading3Char">
    <w:name w:val="Heading 3 Char"/>
    <w:basedOn w:val="DefaultParagraphFont"/>
    <w:link w:val="Heading3"/>
    <w:uiPriority w:val="9"/>
    <w:semiHidden/>
    <w:rsid w:val="003207A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207AB"/>
    <w:rPr>
      <w:b/>
      <w:bCs/>
      <w:sz w:val="28"/>
      <w:szCs w:val="28"/>
    </w:rPr>
  </w:style>
  <w:style w:type="character" w:customStyle="1" w:styleId="Heading5Char">
    <w:name w:val="Heading 5 Char"/>
    <w:basedOn w:val="DefaultParagraphFont"/>
    <w:link w:val="Heading5"/>
    <w:uiPriority w:val="9"/>
    <w:semiHidden/>
    <w:rsid w:val="003207AB"/>
    <w:rPr>
      <w:b/>
      <w:bCs/>
      <w:i/>
      <w:iCs/>
      <w:sz w:val="26"/>
      <w:szCs w:val="26"/>
    </w:rPr>
  </w:style>
  <w:style w:type="character" w:customStyle="1" w:styleId="Heading6Char">
    <w:name w:val="Heading 6 Char"/>
    <w:basedOn w:val="DefaultParagraphFont"/>
    <w:link w:val="Heading6"/>
    <w:uiPriority w:val="9"/>
    <w:semiHidden/>
    <w:rsid w:val="003207AB"/>
    <w:rPr>
      <w:b/>
      <w:bCs/>
    </w:rPr>
  </w:style>
  <w:style w:type="character" w:customStyle="1" w:styleId="Heading7Char">
    <w:name w:val="Heading 7 Char"/>
    <w:basedOn w:val="DefaultParagraphFont"/>
    <w:link w:val="Heading7"/>
    <w:uiPriority w:val="9"/>
    <w:semiHidden/>
    <w:rsid w:val="003207AB"/>
    <w:rPr>
      <w:sz w:val="24"/>
      <w:szCs w:val="24"/>
    </w:rPr>
  </w:style>
  <w:style w:type="character" w:customStyle="1" w:styleId="Heading8Char">
    <w:name w:val="Heading 8 Char"/>
    <w:basedOn w:val="DefaultParagraphFont"/>
    <w:link w:val="Heading8"/>
    <w:uiPriority w:val="9"/>
    <w:semiHidden/>
    <w:rsid w:val="003207AB"/>
    <w:rPr>
      <w:i/>
      <w:iCs/>
      <w:sz w:val="24"/>
      <w:szCs w:val="24"/>
    </w:rPr>
  </w:style>
  <w:style w:type="character" w:customStyle="1" w:styleId="Heading9Char">
    <w:name w:val="Heading 9 Char"/>
    <w:basedOn w:val="DefaultParagraphFont"/>
    <w:link w:val="Heading9"/>
    <w:uiPriority w:val="9"/>
    <w:semiHidden/>
    <w:rsid w:val="003207AB"/>
    <w:rPr>
      <w:rFonts w:asciiTheme="majorHAnsi" w:eastAsiaTheme="majorEastAsia" w:hAnsiTheme="majorHAnsi" w:cstheme="majorBidi"/>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3207AB"/>
    <w:rPr>
      <w:rFonts w:ascii="Times New Roman" w:hAnsi="Times New Roman"/>
      <w:sz w:val="24"/>
      <w:szCs w:val="24"/>
    </w:rPr>
  </w:style>
  <w:style w:type="paragraph" w:styleId="BodyText2">
    <w:name w:val="Body Text 2"/>
    <w:basedOn w:val="Normal"/>
    <w:link w:val="BodyText2Char"/>
    <w:uiPriority w:val="99"/>
    <w:pPr>
      <w:ind w:right="-720"/>
    </w:pPr>
    <w:rPr>
      <w:b/>
      <w:bCs/>
    </w:rPr>
  </w:style>
  <w:style w:type="character" w:customStyle="1" w:styleId="BodyText2Char">
    <w:name w:val="Body Text 2 Char"/>
    <w:basedOn w:val="DefaultParagraphFont"/>
    <w:link w:val="BodyText2"/>
    <w:uiPriority w:val="99"/>
    <w:semiHidden/>
    <w:rsid w:val="003207AB"/>
    <w:rPr>
      <w:rFonts w:ascii="Times New Roman" w:hAnsi="Times New Roman"/>
      <w:sz w:val="24"/>
      <w:szCs w:val="24"/>
    </w:rPr>
  </w:style>
  <w:style w:type="paragraph" w:styleId="BodyText">
    <w:name w:val="Body Text"/>
    <w:basedOn w:val="Normal"/>
    <w:link w:val="BodyTextChar"/>
    <w:uiPriority w:val="99"/>
    <w:pPr>
      <w:ind w:right="-720"/>
    </w:pPr>
  </w:style>
  <w:style w:type="character" w:customStyle="1" w:styleId="BodyTextChar">
    <w:name w:val="Body Text Char"/>
    <w:basedOn w:val="DefaultParagraphFont"/>
    <w:link w:val="BodyText"/>
    <w:uiPriority w:val="99"/>
    <w:rPr>
      <w:sz w:val="24"/>
      <w:szCs w:val="24"/>
    </w:rPr>
  </w:style>
  <w:style w:type="character" w:customStyle="1" w:styleId="TitleChar">
    <w:name w:val="Title Char"/>
    <w:basedOn w:val="DefaultParagraphFont"/>
    <w:link w:val="Title"/>
    <w:uiPriority w:val="99"/>
    <w:rPr>
      <w:b/>
      <w:bCs/>
      <w:sz w:val="24"/>
      <w:szCs w:val="24"/>
    </w:rPr>
  </w:style>
  <w:style w:type="paragraph" w:styleId="BodyText3">
    <w:name w:val="Body Text 3"/>
    <w:basedOn w:val="Normal"/>
    <w:link w:val="BodyText3Char"/>
    <w:uiPriority w:val="99"/>
    <w:rPr>
      <w:b/>
      <w:bCs/>
      <w:i/>
      <w:iCs/>
    </w:rPr>
  </w:style>
  <w:style w:type="character" w:customStyle="1" w:styleId="BodyText3Char">
    <w:name w:val="Body Text 3 Char"/>
    <w:basedOn w:val="DefaultParagraphFont"/>
    <w:link w:val="BodyText3"/>
    <w:uiPriority w:val="99"/>
    <w:semiHidden/>
    <w:rsid w:val="003207AB"/>
    <w:rPr>
      <w:rFonts w:ascii="Times New Roman" w:hAnsi="Times New Roman"/>
      <w:sz w:val="16"/>
      <w:szCs w:val="16"/>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rsid w:val="003207AB"/>
    <w:rPr>
      <w:rFonts w:ascii="Times New Roman" w:hAnsi="Times New Roman"/>
      <w:sz w:val="24"/>
      <w:szCs w:val="24"/>
    </w:rPr>
  </w:style>
  <w:style w:type="character" w:styleId="PageNumber">
    <w:name w:val="page number"/>
    <w:basedOn w:val="DefaultParagraphFont"/>
    <w:uiPriority w:val="99"/>
    <w:rPr>
      <w:rFonts w:ascii="Times New Roman" w:hAnsi="Times New Roman" w:cs="Times New Roman"/>
    </w:rPr>
  </w:style>
  <w:style w:type="paragraph" w:styleId="Caption">
    <w:name w:val="caption"/>
    <w:basedOn w:val="Normal"/>
    <w:next w:val="Normal"/>
    <w:uiPriority w:val="99"/>
    <w:qFormat/>
    <w:pPr>
      <w:jc w:val="center"/>
    </w:pPr>
    <w:rPr>
      <w:sz w:val="32"/>
      <w:szCs w:val="32"/>
    </w:rPr>
  </w:style>
  <w:style w:type="paragraph" w:styleId="NormalWeb">
    <w:name w:val="Normal (Web)"/>
    <w:basedOn w:val="Normal"/>
    <w:uiPriority w:val="99"/>
    <w:pPr>
      <w:spacing w:before="100" w:beforeAutospacing="1" w:after="100" w:afterAutospacing="1"/>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EndnoteText">
    <w:name w:val="endnote text"/>
    <w:basedOn w:val="Normal"/>
    <w:link w:val="EndnoteTextChar"/>
    <w:uiPriority w:val="99"/>
    <w:pPr>
      <w:widowControl w:val="0"/>
    </w:pPr>
    <w:rPr>
      <w:rFonts w:ascii="CG Times 12pt" w:hAnsi="CG Times 12pt" w:cs="CG Times 12pt"/>
    </w:rPr>
  </w:style>
  <w:style w:type="character" w:customStyle="1" w:styleId="EndnoteTextChar">
    <w:name w:val="Endnote Text Char"/>
    <w:basedOn w:val="DefaultParagraphFont"/>
    <w:link w:val="EndnoteText"/>
    <w:uiPriority w:val="99"/>
    <w:semiHidden/>
    <w:rsid w:val="003207AB"/>
    <w:rPr>
      <w:rFonts w:ascii="Times New Roman" w:hAnsi="Times New Roman"/>
      <w:sz w:val="20"/>
      <w:szCs w:val="20"/>
    </w:rPr>
  </w:style>
  <w:style w:type="paragraph" w:styleId="ListParagraph">
    <w:name w:val="List Paragraph"/>
    <w:basedOn w:val="Normal"/>
    <w:uiPriority w:val="34"/>
    <w:qFormat/>
    <w:pPr>
      <w:spacing w:after="200" w:line="276" w:lineRule="auto"/>
      <w:ind w:left="720"/>
    </w:pPr>
    <w:rPr>
      <w:rFonts w:ascii="Calibri" w:hAnsi="Calibri" w:cs="Calibri"/>
      <w:sz w:val="22"/>
      <w:szCs w:val="22"/>
    </w:rPr>
  </w:style>
  <w:style w:type="character" w:styleId="IntenseEmphasis">
    <w:name w:val="Intense Emphasis"/>
    <w:basedOn w:val="DefaultParagraphFont"/>
    <w:uiPriority w:val="99"/>
    <w:qFormat/>
    <w:rPr>
      <w:b/>
      <w:bCs/>
      <w:i/>
      <w:iCs/>
      <w:color w:val="auto"/>
    </w:rPr>
  </w:style>
  <w:style w:type="paragraph" w:styleId="NoSpacing">
    <w:name w:val="No Spacing"/>
    <w:uiPriority w:val="1"/>
    <w:qFormat/>
    <w:rPr>
      <w:rFonts w:ascii="Calibri" w:hAnsi="Calibri" w:cs="Calibri"/>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Strong">
    <w:name w:val="Strong"/>
    <w:basedOn w:val="DefaultParagraphFont"/>
    <w:uiPriority w:val="99"/>
    <w:qFormat/>
    <w:rPr>
      <w:b/>
      <w:bCs/>
    </w:rPr>
  </w:style>
  <w:style w:type="paragraph" w:styleId="PlainText">
    <w:name w:val="Plain Text"/>
    <w:basedOn w:val="Normal"/>
    <w:link w:val="PlainTextChar"/>
    <w:uiPriority w:val="99"/>
    <w:rPr>
      <w:rFonts w:ascii="Calibri" w:hAnsi="Calibri" w:cs="Calibri"/>
      <w:sz w:val="22"/>
      <w:szCs w:val="22"/>
    </w:rPr>
  </w:style>
  <w:style w:type="character" w:customStyle="1" w:styleId="PlainTextChar">
    <w:name w:val="Plain Text Char"/>
    <w:basedOn w:val="DefaultParagraphFont"/>
    <w:link w:val="PlainText"/>
    <w:uiPriority w:val="99"/>
    <w:rPr>
      <w:rFonts w:ascii="Calibri" w:eastAsia="Times New Roman" w:hAnsi="Calibri" w:cs="Calibri"/>
      <w:sz w:val="21"/>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hiWbmNwiQ46gAiM3JTjRl0vJKA==">AMUW2mWcSHrM7eSGPspYsk29elzfH0inPax6RIjcfBpf0SRZEMkQCuJiYg5WRL0Gjn6jOu8Q5p1RON6YLkEKpmn8r4/P8siTQYO1q9kHsc+h58lpj5k2tD2WEZ0chFRsminqawkh5GtCfHQaqtodqZBHiu1ZqHBHKg==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8913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Karin Bump</cp:lastModifiedBy>
  <cp:revision>2</cp:revision>
  <dcterms:created xsi:type="dcterms:W3CDTF">2019-11-13T15:29:00Z</dcterms:created>
  <dcterms:modified xsi:type="dcterms:W3CDTF">2019-11-13T15:29:00Z</dcterms:modified>
</cp:coreProperties>
</file>